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供货发票及发票真伪查询截图;若重庆市暂未使用，由厂家出具“重庆无用户”的情况说明</w:t>
      </w:r>
      <w:bookmarkStart w:id="0" w:name="_GoBack"/>
      <w:bookmarkEnd w:id="0"/>
      <w:r>
        <w:rPr>
          <w:rFonts w:hint="eastAsia" w:ascii="仿宋_GB2312" w:hAnsi="黑体" w:eastAsia="仿宋_GB2312"/>
          <w:bCs/>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2022年</w:t>
      </w:r>
      <w:r>
        <w:rPr>
          <w:rFonts w:hint="eastAsia" w:ascii="仿宋_GB2312" w:hAnsi="黑体" w:eastAsia="仿宋_GB2312"/>
          <w:bCs/>
          <w:szCs w:val="22"/>
          <w:lang w:val="en-US" w:eastAsia="zh-CN"/>
        </w:rPr>
        <w:t>12</w:t>
      </w:r>
      <w:r>
        <w:rPr>
          <w:rFonts w:hint="eastAsia" w:ascii="仿宋_GB2312" w:hAnsi="黑体" w:eastAsia="仿宋_GB2312"/>
          <w:bCs/>
          <w:szCs w:val="22"/>
        </w:rPr>
        <w:t>月</w:t>
      </w:r>
      <w:r>
        <w:rPr>
          <w:rFonts w:hint="eastAsia" w:ascii="仿宋_GB2312" w:hAnsi="黑体" w:eastAsia="仿宋_GB2312"/>
          <w:bCs/>
          <w:szCs w:val="22"/>
          <w:lang w:val="en-US" w:eastAsia="zh-CN"/>
        </w:rPr>
        <w:t>07</w:t>
      </w:r>
      <w:r>
        <w:rPr>
          <w:rFonts w:hint="eastAsia" w:ascii="仿宋_GB2312" w:hAnsi="黑体" w:eastAsia="仿宋_GB2312"/>
          <w:bCs/>
          <w:szCs w:val="22"/>
        </w:rPr>
        <w:t>日15</w:t>
      </w:r>
      <w:r>
        <w:rPr>
          <w:rFonts w:hint="eastAsia" w:ascii="仿宋_GB2312" w:hAnsi="黑体" w:eastAsia="仿宋_GB2312"/>
          <w:bCs/>
          <w:szCs w:val="22"/>
          <w:lang w:val="en-US" w:eastAsia="zh-CN"/>
        </w:rPr>
        <w:t>:</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264C9-4699-4846-AADA-402BB6DA11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0795E801-EFAB-48E4-86C5-89AC4074021D}"/>
  </w:font>
  <w:font w:name="仿宋_GB2312">
    <w:panose1 w:val="02010609030101010101"/>
    <w:charset w:val="86"/>
    <w:family w:val="modern"/>
    <w:pitch w:val="default"/>
    <w:sig w:usb0="00000001" w:usb1="080E0000" w:usb2="00000000" w:usb3="00000000" w:csb0="00040000" w:csb1="00000000"/>
    <w:embedRegular r:id="rId3" w:fontKey="{C2F99412-80AD-4D37-923E-EF11FAA087D5}"/>
  </w:font>
  <w:font w:name="仿宋">
    <w:panose1 w:val="02010609060101010101"/>
    <w:charset w:val="86"/>
    <w:family w:val="modern"/>
    <w:pitch w:val="default"/>
    <w:sig w:usb0="800002BF" w:usb1="38CF7CFA" w:usb2="00000016" w:usb3="00000000" w:csb0="00040001" w:csb1="00000000"/>
    <w:embedRegular r:id="rId4" w:fontKey="{3793DAF7-A133-4E43-AC03-5F1FA6A42DE6}"/>
  </w:font>
  <w:font w:name="楷体">
    <w:panose1 w:val="02010609060101010101"/>
    <w:charset w:val="86"/>
    <w:family w:val="auto"/>
    <w:pitch w:val="default"/>
    <w:sig w:usb0="800002BF" w:usb1="38CF7CFA" w:usb2="00000016" w:usb3="00000000" w:csb0="00040001" w:csb1="00000000"/>
    <w:embedRegular r:id="rId5" w:fontKey="{7E38BA21-8AF9-45D4-AD0B-5F10BF4D3D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ZjI5MzYzZjFjMjcxODZiYjgyZjVjNDhhM2E0NGM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D903493"/>
    <w:rsid w:val="0FC022DE"/>
    <w:rsid w:val="12E07153"/>
    <w:rsid w:val="1361056A"/>
    <w:rsid w:val="16E97E49"/>
    <w:rsid w:val="176522C3"/>
    <w:rsid w:val="17A04413"/>
    <w:rsid w:val="1B3D3E97"/>
    <w:rsid w:val="1EB62169"/>
    <w:rsid w:val="22BA1CEF"/>
    <w:rsid w:val="24861ACA"/>
    <w:rsid w:val="2E4E0352"/>
    <w:rsid w:val="2E921798"/>
    <w:rsid w:val="318F6A2C"/>
    <w:rsid w:val="32CB409A"/>
    <w:rsid w:val="354D6514"/>
    <w:rsid w:val="37DD5802"/>
    <w:rsid w:val="3B71578B"/>
    <w:rsid w:val="4AAC3789"/>
    <w:rsid w:val="4CBD494A"/>
    <w:rsid w:val="4CD07D77"/>
    <w:rsid w:val="4D77007F"/>
    <w:rsid w:val="5B742B48"/>
    <w:rsid w:val="5C7346BB"/>
    <w:rsid w:val="5E257683"/>
    <w:rsid w:val="5E46676C"/>
    <w:rsid w:val="61C21136"/>
    <w:rsid w:val="6C272818"/>
    <w:rsid w:val="6DF826BE"/>
    <w:rsid w:val="6EE318B6"/>
    <w:rsid w:val="71B72A0E"/>
    <w:rsid w:val="72AC374D"/>
    <w:rsid w:val="731F26DE"/>
    <w:rsid w:val="7643774F"/>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2377</Words>
  <Characters>2449</Characters>
  <Lines>24</Lines>
  <Paragraphs>6</Paragraphs>
  <TotalTime>2</TotalTime>
  <ScaleCrop>false</ScaleCrop>
  <LinksUpToDate>false</LinksUpToDate>
  <CharactersWithSpaces>3171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Administrator</cp:lastModifiedBy>
  <cp:lastPrinted>2020-08-26T01:52:00Z</cp:lastPrinted>
  <dcterms:modified xsi:type="dcterms:W3CDTF">2022-11-23T07:09:07Z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608C6C7B1F104844B28D1CEDBE32823C</vt:lpwstr>
  </property>
</Properties>
</file>