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黑体" w:hAnsi="黑体" w:eastAsia="黑体"/>
          <w:color w:val="auto"/>
          <w:sz w:val="36"/>
          <w:szCs w:val="32"/>
        </w:rPr>
      </w:pPr>
      <w:r>
        <w:rPr>
          <w:rFonts w:hint="eastAsia" w:ascii="黑体" w:hAnsi="黑体" w:eastAsia="黑体"/>
          <w:color w:val="auto"/>
          <w:sz w:val="36"/>
          <w:szCs w:val="32"/>
        </w:rPr>
        <w:t>附件</w:t>
      </w:r>
      <w:r>
        <w:rPr>
          <w:rFonts w:hint="eastAsia" w:ascii="黑体" w:hAnsi="黑体" w:eastAsia="黑体"/>
          <w:color w:val="auto"/>
          <w:sz w:val="36"/>
          <w:szCs w:val="32"/>
          <w:lang w:val="en-US" w:eastAsia="zh-CN"/>
        </w:rPr>
        <w:t>1</w:t>
      </w:r>
      <w:r>
        <w:rPr>
          <w:rFonts w:ascii="黑体" w:hAnsi="黑体" w:eastAsia="黑体"/>
          <w:color w:val="auto"/>
          <w:sz w:val="36"/>
          <w:szCs w:val="32"/>
        </w:rPr>
        <w:t xml:space="preserve">                          </w:t>
      </w:r>
    </w:p>
    <w:p>
      <w:pPr>
        <w:spacing w:line="640" w:lineRule="exact"/>
        <w:ind w:left="-424" w:leftChars="-202" w:firstLine="360" w:firstLineChars="100"/>
        <w:jc w:val="center"/>
        <w:rPr>
          <w:rFonts w:hint="eastAsia" w:ascii="黑体" w:hAnsi="黑体" w:eastAsia="黑体"/>
          <w:color w:val="auto"/>
          <w:sz w:val="36"/>
          <w:szCs w:val="32"/>
        </w:rPr>
      </w:pPr>
      <w:r>
        <w:rPr>
          <w:rFonts w:hint="eastAsia" w:ascii="黑体" w:hAnsi="黑体" w:eastAsia="黑体"/>
          <w:color w:val="auto"/>
          <w:sz w:val="36"/>
          <w:szCs w:val="32"/>
        </w:rPr>
        <w:t>技术参数确认表</w:t>
      </w:r>
    </w:p>
    <w:tbl>
      <w:tblPr>
        <w:tblStyle w:val="9"/>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24"/>
        <w:gridCol w:w="5731"/>
        <w:gridCol w:w="223"/>
        <w:gridCol w:w="2716"/>
        <w:gridCol w:w="951"/>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noWrap w:val="0"/>
            <w:vAlign w:val="center"/>
          </w:tcPr>
          <w:p>
            <w:pPr>
              <w:jc w:val="center"/>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需求部门</w:t>
            </w:r>
          </w:p>
        </w:tc>
        <w:tc>
          <w:tcPr>
            <w:tcW w:w="5731" w:type="dxa"/>
            <w:noWrap w:val="0"/>
            <w:vAlign w:val="center"/>
          </w:tcPr>
          <w:p>
            <w:pPr>
              <w:jc w:val="center"/>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医务处</w:t>
            </w:r>
          </w:p>
        </w:tc>
        <w:tc>
          <w:tcPr>
            <w:tcW w:w="2939" w:type="dxa"/>
            <w:gridSpan w:val="2"/>
            <w:noWrap w:val="0"/>
            <w:vAlign w:val="center"/>
          </w:tcPr>
          <w:p>
            <w:pPr>
              <w:jc w:val="center"/>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设备名称</w:t>
            </w:r>
          </w:p>
        </w:tc>
        <w:tc>
          <w:tcPr>
            <w:tcW w:w="2635" w:type="dxa"/>
            <w:gridSpan w:val="2"/>
            <w:noWrap w:val="0"/>
            <w:vAlign w:val="center"/>
          </w:tcPr>
          <w:p>
            <w:pPr>
              <w:jc w:val="left"/>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有创呼吸机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68" w:type="dxa"/>
            <w:gridSpan w:val="2"/>
            <w:noWrap w:val="0"/>
            <w:vAlign w:val="center"/>
          </w:tcPr>
          <w:p>
            <w:pPr>
              <w:jc w:val="center"/>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数量（台/套）</w:t>
            </w:r>
          </w:p>
        </w:tc>
        <w:tc>
          <w:tcPr>
            <w:tcW w:w="5731" w:type="dxa"/>
            <w:noWrap w:val="0"/>
            <w:vAlign w:val="center"/>
          </w:tcPr>
          <w:p>
            <w:pPr>
              <w:jc w:val="center"/>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2</w:t>
            </w:r>
          </w:p>
        </w:tc>
        <w:tc>
          <w:tcPr>
            <w:tcW w:w="2939" w:type="dxa"/>
            <w:gridSpan w:val="2"/>
            <w:noWrap w:val="0"/>
            <w:vAlign w:val="center"/>
          </w:tcPr>
          <w:p>
            <w:pPr>
              <w:jc w:val="center"/>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预算金额（万元）</w:t>
            </w:r>
          </w:p>
        </w:tc>
        <w:tc>
          <w:tcPr>
            <w:tcW w:w="2635" w:type="dxa"/>
            <w:gridSpan w:val="2"/>
            <w:noWrap w:val="0"/>
            <w:vAlign w:val="center"/>
          </w:tcPr>
          <w:p>
            <w:pPr>
              <w:jc w:val="left"/>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168" w:type="dxa"/>
            <w:gridSpan w:val="2"/>
            <w:noWrap w:val="0"/>
            <w:vAlign w:val="center"/>
          </w:tcPr>
          <w:p>
            <w:pPr>
              <w:jc w:val="center"/>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设备类型</w:t>
            </w:r>
          </w:p>
        </w:tc>
        <w:tc>
          <w:tcPr>
            <w:tcW w:w="11305" w:type="dxa"/>
            <w:gridSpan w:val="5"/>
            <w:noWrap w:val="0"/>
            <w:vAlign w:val="center"/>
          </w:tcPr>
          <w:p>
            <w:pPr>
              <w:jc w:val="left"/>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zh-CN" w:bidi="zh-CN"/>
              </w:rPr>
              <w:t>医疗类</w:t>
            </w:r>
            <w:r>
              <w:rPr>
                <w:rFonts w:hint="eastAsia" w:ascii="宋体" w:hAnsi="宋体" w:eastAsia="宋体" w:cs="宋体"/>
                <w:color w:val="auto"/>
                <w:kern w:val="0"/>
                <w:sz w:val="21"/>
                <w:szCs w:val="21"/>
                <w:lang w:val="zh-CN" w:bidi="zh-CN"/>
              </w:rPr>
              <w:sym w:font="Wingdings 2" w:char="0052"/>
            </w:r>
            <w:r>
              <w:rPr>
                <w:rFonts w:hint="eastAsia" w:ascii="宋体" w:hAnsi="宋体" w:eastAsia="宋体" w:cs="宋体"/>
                <w:color w:val="auto"/>
                <w:kern w:val="0"/>
                <w:sz w:val="21"/>
                <w:szCs w:val="21"/>
                <w:lang w:val="en-US" w:bidi="zh-CN"/>
              </w:rPr>
              <w:t xml:space="preserve">    科研类</w:t>
            </w:r>
            <w:r>
              <w:rPr>
                <w:rFonts w:hint="eastAsia" w:ascii="宋体" w:hAnsi="宋体" w:eastAsia="宋体" w:cs="宋体"/>
                <w:color w:val="auto"/>
                <w:kern w:val="0"/>
                <w:sz w:val="21"/>
                <w:szCs w:val="21"/>
                <w:lang w:val="zh-CN" w:bidi="zh-CN"/>
              </w:rPr>
              <w:sym w:font="Wingdings 2" w:char="00A3"/>
            </w:r>
            <w:r>
              <w:rPr>
                <w:rFonts w:hint="eastAsia" w:ascii="宋体" w:hAnsi="宋体" w:eastAsia="宋体" w:cs="宋体"/>
                <w:color w:val="auto"/>
                <w:kern w:val="0"/>
                <w:sz w:val="21"/>
                <w:szCs w:val="21"/>
                <w:lang w:val="en-US" w:bidi="zh-CN"/>
              </w:rPr>
              <w:t xml:space="preserve">    教学类</w:t>
            </w:r>
            <w:r>
              <w:rPr>
                <w:rFonts w:hint="eastAsia" w:ascii="宋体" w:hAnsi="宋体" w:eastAsia="宋体" w:cs="宋体"/>
                <w:color w:val="auto"/>
                <w:kern w:val="0"/>
                <w:sz w:val="21"/>
                <w:szCs w:val="21"/>
                <w:lang w:val="zh-CN" w:bidi="zh-CN"/>
              </w:rPr>
              <w:sym w:font="Wingdings 2" w:char="00A3"/>
            </w:r>
            <w:r>
              <w:rPr>
                <w:rFonts w:hint="eastAsia" w:ascii="宋体" w:hAnsi="宋体" w:eastAsia="宋体" w:cs="宋体"/>
                <w:color w:val="auto"/>
                <w:kern w:val="0"/>
                <w:sz w:val="21"/>
                <w:szCs w:val="21"/>
                <w:lang w:val="en-US" w:bidi="zh-CN"/>
              </w:rPr>
              <w:t xml:space="preserve">    医疗、科研、教学均可</w:t>
            </w:r>
            <w:r>
              <w:rPr>
                <w:rFonts w:hint="eastAsia" w:ascii="宋体" w:hAnsi="宋体" w:eastAsia="宋体" w:cs="宋体"/>
                <w:color w:val="auto"/>
                <w:kern w:val="0"/>
                <w:sz w:val="21"/>
                <w:szCs w:val="21"/>
                <w:lang w:val="zh-CN" w:bidi="zh-CN"/>
              </w:rPr>
              <w:sym w:font="Wingdings 2" w:char="00A3"/>
            </w:r>
            <w:r>
              <w:rPr>
                <w:rFonts w:hint="eastAsia" w:ascii="宋体" w:hAnsi="宋体" w:eastAsia="宋体" w:cs="宋体"/>
                <w:color w:val="auto"/>
                <w:kern w:val="0"/>
                <w:sz w:val="21"/>
                <w:szCs w:val="21"/>
                <w:lang w:val="en-US" w:bidi="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noWrap w:val="0"/>
            <w:vAlign w:val="center"/>
          </w:tcPr>
          <w:p>
            <w:pPr>
              <w:jc w:val="center"/>
              <w:rPr>
                <w:rFonts w:hint="eastAsia" w:ascii="宋体" w:hAnsi="宋体" w:eastAsia="宋体" w:cs="宋体"/>
                <w:b w:val="0"/>
                <w:bCs/>
                <w:color w:val="auto"/>
                <w:kern w:val="0"/>
                <w:sz w:val="21"/>
                <w:szCs w:val="21"/>
                <w:lang w:val="en-US" w:eastAsia="zh-CN" w:bidi="zh-CN"/>
              </w:rPr>
            </w:pPr>
            <w:r>
              <w:rPr>
                <w:rFonts w:hint="eastAsia" w:ascii="宋体" w:hAnsi="宋体" w:eastAsia="宋体" w:cs="宋体"/>
                <w:b w:val="0"/>
                <w:bCs/>
                <w:color w:val="auto"/>
                <w:kern w:val="0"/>
                <w:sz w:val="21"/>
                <w:szCs w:val="21"/>
                <w:lang w:val="en-US" w:eastAsia="zh-CN" w:bidi="zh-CN"/>
              </w:rPr>
              <w:t>是否带耗材</w:t>
            </w:r>
          </w:p>
        </w:tc>
        <w:tc>
          <w:tcPr>
            <w:tcW w:w="11305" w:type="dxa"/>
            <w:gridSpan w:val="5"/>
            <w:noWrap w:val="0"/>
            <w:vAlign w:val="center"/>
          </w:tcPr>
          <w:p>
            <w:pPr>
              <w:jc w:val="left"/>
              <w:rPr>
                <w:rFonts w:hint="eastAsia" w:ascii="宋体" w:hAnsi="宋体" w:eastAsia="宋体" w:cs="宋体"/>
                <w:b w:val="0"/>
                <w:bCs/>
                <w:color w:val="auto"/>
                <w:kern w:val="0"/>
                <w:sz w:val="21"/>
                <w:szCs w:val="21"/>
                <w:lang w:val="zh-CN" w:bidi="zh-CN"/>
              </w:rPr>
            </w:pPr>
            <w:r>
              <w:rPr>
                <w:rFonts w:hint="eastAsia" w:ascii="宋体" w:hAnsi="宋体" w:eastAsia="宋体" w:cs="宋体"/>
                <w:b w:val="0"/>
                <w:bCs/>
                <w:color w:val="auto"/>
                <w:kern w:val="0"/>
                <w:sz w:val="21"/>
                <w:szCs w:val="21"/>
                <w:lang w:val="zh-CN" w:bidi="zh-CN"/>
              </w:rPr>
              <w:t>带耗材</w:t>
            </w:r>
            <w:r>
              <w:rPr>
                <w:rFonts w:hint="eastAsia" w:ascii="宋体" w:hAnsi="宋体" w:eastAsia="宋体" w:cs="宋体"/>
                <w:b w:val="0"/>
                <w:bCs/>
                <w:color w:val="auto"/>
                <w:kern w:val="0"/>
                <w:sz w:val="21"/>
                <w:szCs w:val="21"/>
                <w:lang w:val="zh-CN" w:bidi="zh-CN"/>
              </w:rPr>
              <w:sym w:font="Wingdings 2" w:char="00A3"/>
            </w:r>
            <w:r>
              <w:rPr>
                <w:rFonts w:hint="eastAsia" w:ascii="宋体" w:hAnsi="宋体" w:eastAsia="宋体" w:cs="宋体"/>
                <w:b w:val="0"/>
                <w:bCs/>
                <w:color w:val="auto"/>
                <w:kern w:val="0"/>
                <w:sz w:val="21"/>
                <w:szCs w:val="21"/>
                <w:lang w:val="en-US" w:bidi="zh-CN"/>
              </w:rPr>
              <w:t xml:space="preserve">    不带耗材</w:t>
            </w:r>
            <w:r>
              <w:rPr>
                <w:rFonts w:hint="eastAsia" w:ascii="宋体" w:hAnsi="宋体" w:eastAsia="宋体" w:cs="宋体"/>
                <w:b w:val="0"/>
                <w:bCs/>
                <w:color w:val="auto"/>
                <w:kern w:val="0"/>
                <w:sz w:val="21"/>
                <w:szCs w:val="21"/>
                <w:lang w:val="zh-CN" w:bidi="zh-CN"/>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473" w:type="dxa"/>
            <w:gridSpan w:val="7"/>
            <w:noWrap w:val="0"/>
            <w:vAlign w:val="center"/>
          </w:tcPr>
          <w:p>
            <w:pPr>
              <w:jc w:val="center"/>
              <w:rPr>
                <w:rFonts w:hint="eastAsia" w:ascii="宋体" w:hAnsi="宋体" w:eastAsia="宋体" w:cs="宋体"/>
                <w:color w:val="auto"/>
                <w:kern w:val="0"/>
                <w:sz w:val="21"/>
                <w:szCs w:val="21"/>
                <w:lang w:val="zh-CN" w:bidi="zh-CN"/>
              </w:rPr>
            </w:pPr>
            <w:r>
              <w:rPr>
                <w:rFonts w:hint="eastAsia" w:ascii="宋体" w:hAnsi="宋体" w:eastAsia="宋体" w:cs="宋体"/>
                <w:b/>
                <w:color w:val="auto"/>
                <w:kern w:val="0"/>
                <w:sz w:val="21"/>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noWrap w:val="0"/>
            <w:vAlign w:val="center"/>
          </w:tcPr>
          <w:p>
            <w:pPr>
              <w:jc w:val="center"/>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设备用途及使用范围</w:t>
            </w:r>
          </w:p>
        </w:tc>
        <w:tc>
          <w:tcPr>
            <w:tcW w:w="11305" w:type="dxa"/>
            <w:gridSpan w:val="5"/>
            <w:noWrap w:val="0"/>
            <w:vAlign w:val="center"/>
          </w:tcPr>
          <w:p>
            <w:pPr>
              <w:spacing w:line="360" w:lineRule="auto"/>
              <w:jc w:val="left"/>
              <w:rPr>
                <w:rFonts w:hint="eastAsia" w:ascii="宋体" w:hAnsi="宋体" w:eastAsia="宋体" w:cs="宋体"/>
                <w:color w:val="auto"/>
                <w:kern w:val="0"/>
                <w:sz w:val="21"/>
                <w:szCs w:val="21"/>
                <w:lang w:val="zh-CN" w:bidi="zh-CN"/>
              </w:rPr>
            </w:pPr>
            <w:r>
              <w:rPr>
                <w:rFonts w:hint="eastAsia" w:ascii="宋体" w:hAnsi="宋体" w:eastAsia="宋体" w:cs="宋体"/>
                <w:color w:val="auto"/>
                <w:sz w:val="21"/>
                <w:szCs w:val="21"/>
                <w:lang w:val="en-US" w:eastAsia="zh-CN"/>
              </w:rPr>
              <w:t>维持呼吸，改善呼吸衰竭，</w:t>
            </w:r>
            <w:r>
              <w:rPr>
                <w:rFonts w:hint="eastAsia" w:ascii="宋体" w:hAnsi="宋体" w:eastAsia="宋体" w:cs="宋体"/>
                <w:color w:val="auto"/>
                <w:sz w:val="21"/>
                <w:szCs w:val="21"/>
              </w:rPr>
              <w:t>适用于成人、小儿</w:t>
            </w:r>
            <w:r>
              <w:rPr>
                <w:rFonts w:hint="eastAsia" w:ascii="宋体" w:hAnsi="宋体" w:eastAsia="宋体" w:cs="宋体"/>
                <w:color w:val="auto"/>
                <w:sz w:val="21"/>
                <w:szCs w:val="21"/>
                <w:lang w:val="en-US" w:eastAsia="zh-CN"/>
              </w:rPr>
              <w:t>及新生儿</w:t>
            </w: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麻醉科、</w:t>
            </w:r>
            <w:r>
              <w:rPr>
                <w:rFonts w:hint="eastAsia" w:ascii="宋体" w:hAnsi="宋体" w:eastAsia="宋体" w:cs="宋体"/>
                <w:color w:val="auto"/>
                <w:sz w:val="21"/>
                <w:szCs w:val="21"/>
              </w:rPr>
              <w:t>ICU、呼吸科和急诊等各种病人临床治疗需求。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68" w:type="dxa"/>
            <w:gridSpan w:val="2"/>
            <w:noWrap w:val="0"/>
            <w:vAlign w:val="center"/>
          </w:tcPr>
          <w:p>
            <w:pPr>
              <w:jc w:val="center"/>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安装场地</w:t>
            </w:r>
          </w:p>
        </w:tc>
        <w:tc>
          <w:tcPr>
            <w:tcW w:w="11305" w:type="dxa"/>
            <w:gridSpan w:val="5"/>
            <w:noWrap w:val="0"/>
            <w:vAlign w:val="center"/>
          </w:tcPr>
          <w:p>
            <w:pPr>
              <w:jc w:val="left"/>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68" w:type="dxa"/>
            <w:gridSpan w:val="2"/>
            <w:noWrap w:val="0"/>
            <w:vAlign w:val="center"/>
          </w:tcPr>
          <w:p>
            <w:pPr>
              <w:jc w:val="center"/>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使用环境</w:t>
            </w:r>
          </w:p>
        </w:tc>
        <w:tc>
          <w:tcPr>
            <w:tcW w:w="11305" w:type="dxa"/>
            <w:gridSpan w:val="5"/>
            <w:noWrap w:val="0"/>
            <w:vAlign w:val="center"/>
          </w:tcPr>
          <w:p>
            <w:pPr>
              <w:jc w:val="left"/>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noWrap w:val="0"/>
            <w:vAlign w:val="center"/>
          </w:tcPr>
          <w:p>
            <w:pPr>
              <w:jc w:val="center"/>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交付时间</w:t>
            </w:r>
          </w:p>
        </w:tc>
        <w:tc>
          <w:tcPr>
            <w:tcW w:w="11305" w:type="dxa"/>
            <w:gridSpan w:val="5"/>
            <w:noWrap w:val="0"/>
            <w:vAlign w:val="center"/>
          </w:tcPr>
          <w:p>
            <w:pPr>
              <w:jc w:val="left"/>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签订合同30天内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noWrap w:val="0"/>
            <w:vAlign w:val="center"/>
          </w:tcPr>
          <w:p>
            <w:pPr>
              <w:jc w:val="center"/>
              <w:rPr>
                <w:rFonts w:hint="eastAsia" w:ascii="宋体" w:hAnsi="宋体" w:eastAsia="宋体" w:cs="宋体"/>
                <w:b/>
                <w:color w:val="auto"/>
                <w:kern w:val="0"/>
                <w:sz w:val="21"/>
                <w:szCs w:val="21"/>
                <w:lang w:val="zh-CN" w:bidi="zh-CN"/>
              </w:rPr>
            </w:pPr>
            <w:r>
              <w:rPr>
                <w:rFonts w:hint="eastAsia" w:ascii="宋体" w:hAnsi="宋体" w:eastAsia="宋体" w:cs="宋体"/>
                <w:b/>
                <w:color w:val="auto"/>
                <w:kern w:val="0"/>
                <w:sz w:val="21"/>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68" w:type="dxa"/>
            <w:gridSpan w:val="2"/>
            <w:noWrap w:val="0"/>
            <w:vAlign w:val="center"/>
          </w:tcPr>
          <w:p>
            <w:pPr>
              <w:jc w:val="center"/>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主要配置或模块名称</w:t>
            </w:r>
          </w:p>
        </w:tc>
        <w:tc>
          <w:tcPr>
            <w:tcW w:w="5954" w:type="dxa"/>
            <w:gridSpan w:val="2"/>
            <w:noWrap w:val="0"/>
            <w:vAlign w:val="center"/>
          </w:tcPr>
          <w:p>
            <w:pPr>
              <w:jc w:val="center"/>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具体性能与参数要求</w:t>
            </w:r>
          </w:p>
        </w:tc>
        <w:tc>
          <w:tcPr>
            <w:tcW w:w="2716" w:type="dxa"/>
            <w:noWrap w:val="0"/>
            <w:vAlign w:val="center"/>
          </w:tcPr>
          <w:p>
            <w:pPr>
              <w:jc w:val="center"/>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核心参数设置理由</w:t>
            </w:r>
          </w:p>
        </w:tc>
        <w:tc>
          <w:tcPr>
            <w:tcW w:w="2635" w:type="dxa"/>
            <w:gridSpan w:val="2"/>
            <w:noWrap w:val="0"/>
            <w:vAlign w:val="center"/>
          </w:tcPr>
          <w:p>
            <w:pPr>
              <w:jc w:val="center"/>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168" w:type="dxa"/>
            <w:gridSpan w:val="2"/>
            <w:noWrap w:val="0"/>
            <w:vAlign w:val="center"/>
          </w:tcPr>
          <w:p>
            <w:pPr>
              <w:jc w:val="center"/>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呼吸机类型</w:t>
            </w:r>
          </w:p>
        </w:tc>
        <w:tc>
          <w:tcPr>
            <w:tcW w:w="5954" w:type="dxa"/>
            <w:gridSpan w:val="2"/>
            <w:noWrap w:val="0"/>
            <w:vAlign w:val="center"/>
          </w:tcPr>
          <w:p>
            <w:pPr>
              <w:jc w:val="left"/>
              <w:rPr>
                <w:rFonts w:hint="eastAsia" w:ascii="宋体" w:hAnsi="宋体" w:eastAsia="宋体" w:cs="宋体"/>
                <w:color w:val="auto"/>
                <w:sz w:val="21"/>
                <w:szCs w:val="21"/>
                <w:highlight w:val="none"/>
              </w:rPr>
            </w:pPr>
            <w:r>
              <w:rPr>
                <w:rFonts w:hint="eastAsia" w:ascii="宋体" w:hAnsi="宋体" w:eastAsia="宋体" w:cs="宋体"/>
                <w:color w:val="auto"/>
                <w:kern w:val="10"/>
                <w:sz w:val="21"/>
                <w:szCs w:val="21"/>
                <w:lang w:val="en-US" w:eastAsia="zh-CN"/>
              </w:rPr>
              <w:t>★1、</w:t>
            </w:r>
            <w:r>
              <w:rPr>
                <w:rFonts w:hint="eastAsia" w:ascii="宋体" w:hAnsi="宋体" w:eastAsia="宋体" w:cs="宋体"/>
                <w:color w:val="auto"/>
                <w:kern w:val="10"/>
                <w:sz w:val="21"/>
                <w:szCs w:val="21"/>
              </w:rPr>
              <w:t>气动电控呼吸机可接中央气源或空压机驱动，非涡轮驱动型呼吸机。若</w:t>
            </w:r>
            <w:r>
              <w:rPr>
                <w:rFonts w:hint="eastAsia" w:ascii="宋体" w:hAnsi="宋体" w:eastAsia="宋体" w:cs="宋体"/>
                <w:b w:val="0"/>
                <w:bCs/>
                <w:color w:val="auto"/>
                <w:kern w:val="10"/>
                <w:sz w:val="21"/>
                <w:szCs w:val="21"/>
              </w:rPr>
              <w:t>选配</w:t>
            </w:r>
            <w:r>
              <w:rPr>
                <w:rFonts w:hint="eastAsia" w:ascii="宋体" w:hAnsi="宋体" w:eastAsia="宋体" w:cs="宋体"/>
                <w:color w:val="auto"/>
                <w:kern w:val="10"/>
                <w:sz w:val="21"/>
                <w:szCs w:val="21"/>
              </w:rPr>
              <w:t>空压机，必须为同品牌原装空压机。</w:t>
            </w:r>
          </w:p>
        </w:tc>
        <w:tc>
          <w:tcPr>
            <w:tcW w:w="2716" w:type="dxa"/>
            <w:noWrap w:val="0"/>
            <w:vAlign w:val="center"/>
          </w:tcPr>
          <w:p>
            <w:pPr>
              <w:widowControl/>
              <w:jc w:val="left"/>
              <w:rPr>
                <w:rFonts w:hint="eastAsia" w:ascii="宋体" w:hAnsi="宋体" w:eastAsia="宋体" w:cs="宋体"/>
                <w:color w:val="auto"/>
                <w:kern w:val="10"/>
                <w:sz w:val="21"/>
                <w:szCs w:val="21"/>
                <w:lang w:val="en-US" w:eastAsia="zh-CN"/>
              </w:rPr>
            </w:pPr>
            <w:r>
              <w:rPr>
                <w:rFonts w:hint="eastAsia" w:ascii="宋体" w:hAnsi="宋体" w:eastAsia="宋体" w:cs="宋体"/>
                <w:color w:val="auto"/>
                <w:kern w:val="10"/>
                <w:sz w:val="21"/>
                <w:szCs w:val="21"/>
                <w:lang w:val="en-US" w:eastAsia="zh-CN"/>
              </w:rPr>
              <w:t>驱动方式更加稳定，使用寿命更长。</w:t>
            </w:r>
          </w:p>
        </w:tc>
        <w:tc>
          <w:tcPr>
            <w:tcW w:w="2635" w:type="dxa"/>
            <w:gridSpan w:val="2"/>
            <w:noWrap w:val="0"/>
            <w:vAlign w:val="center"/>
          </w:tcPr>
          <w:p>
            <w:pPr>
              <w:jc w:val="left"/>
              <w:rPr>
                <w:rFonts w:hint="eastAsia" w:ascii="宋体" w:hAnsi="宋体" w:eastAsia="宋体" w:cs="宋体"/>
                <w:color w:val="auto"/>
                <w:kern w:val="0"/>
                <w:sz w:val="21"/>
                <w:szCs w:val="21"/>
                <w:lang w:val="en-U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适用人群</w:t>
            </w:r>
          </w:p>
        </w:tc>
        <w:tc>
          <w:tcPr>
            <w:tcW w:w="5954" w:type="dxa"/>
            <w:gridSpan w:val="2"/>
            <w:noWrap w:val="0"/>
            <w:vAlign w:val="center"/>
          </w:tcPr>
          <w:p>
            <w:pPr>
              <w:widowControl/>
              <w:jc w:val="left"/>
              <w:rPr>
                <w:rFonts w:hint="eastAsia" w:ascii="宋体" w:hAnsi="宋体" w:eastAsia="宋体" w:cs="宋体"/>
                <w:color w:val="auto"/>
                <w:kern w:val="0"/>
                <w:sz w:val="21"/>
                <w:szCs w:val="21"/>
                <w:lang w:eastAsia="zh-CN" w:bidi="zh-CN"/>
              </w:rPr>
            </w:pPr>
            <w:r>
              <w:rPr>
                <w:rFonts w:hint="eastAsia" w:ascii="宋体" w:hAnsi="宋体" w:eastAsia="宋体" w:cs="宋体"/>
                <w:color w:val="auto"/>
                <w:kern w:val="10"/>
                <w:sz w:val="21"/>
                <w:szCs w:val="21"/>
                <w:lang w:val="en-US" w:eastAsia="zh-CN"/>
              </w:rPr>
              <w:t>2、</w:t>
            </w:r>
            <w:r>
              <w:rPr>
                <w:rFonts w:hint="eastAsia" w:ascii="宋体" w:hAnsi="宋体" w:eastAsia="宋体" w:cs="宋体"/>
                <w:color w:val="auto"/>
                <w:kern w:val="10"/>
                <w:sz w:val="21"/>
                <w:szCs w:val="21"/>
              </w:rPr>
              <w:t>通过NMPA和CE认证，适用于从新生儿到成人</w:t>
            </w:r>
            <w:r>
              <w:rPr>
                <w:rFonts w:hint="eastAsia" w:ascii="宋体" w:hAnsi="宋体" w:eastAsia="宋体" w:cs="宋体"/>
                <w:color w:val="auto"/>
                <w:kern w:val="10"/>
                <w:sz w:val="21"/>
                <w:szCs w:val="21"/>
                <w:lang w:eastAsia="zh-CN"/>
              </w:rPr>
              <w:t>。</w:t>
            </w:r>
          </w:p>
        </w:tc>
        <w:tc>
          <w:tcPr>
            <w:tcW w:w="2716" w:type="dxa"/>
            <w:noWrap w:val="0"/>
            <w:vAlign w:val="center"/>
          </w:tcPr>
          <w:p>
            <w:pPr>
              <w:widowControl/>
              <w:jc w:val="left"/>
              <w:rPr>
                <w:rFonts w:hint="eastAsia" w:ascii="宋体" w:hAnsi="宋体" w:eastAsia="宋体" w:cs="宋体"/>
                <w:color w:val="auto"/>
                <w:kern w:val="10"/>
                <w:sz w:val="21"/>
                <w:szCs w:val="21"/>
              </w:rPr>
            </w:pPr>
          </w:p>
        </w:tc>
        <w:tc>
          <w:tcPr>
            <w:tcW w:w="2635" w:type="dxa"/>
            <w:gridSpan w:val="2"/>
            <w:noWrap w:val="0"/>
            <w:vAlign w:val="center"/>
          </w:tcPr>
          <w:p>
            <w:pPr>
              <w:widowControl/>
              <w:jc w:val="left"/>
              <w:rPr>
                <w:rFonts w:hint="eastAsia" w:ascii="宋体" w:hAnsi="宋体" w:eastAsia="宋体" w:cs="宋体"/>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hint="eastAsia" w:ascii="宋体" w:hAnsi="宋体" w:eastAsia="宋体" w:cs="宋体"/>
                <w:color w:val="auto"/>
                <w:kern w:val="0"/>
                <w:sz w:val="21"/>
                <w:szCs w:val="21"/>
                <w:lang w:val="zh-CN" w:bidi="zh-CN"/>
              </w:rPr>
            </w:pPr>
            <w:r>
              <w:rPr>
                <w:rFonts w:hint="eastAsia" w:ascii="宋体" w:hAnsi="宋体" w:eastAsia="宋体" w:cs="宋体"/>
                <w:color w:val="auto"/>
                <w:kern w:val="2"/>
                <w:sz w:val="21"/>
                <w:szCs w:val="21"/>
                <w:lang w:eastAsia="zh-CN"/>
              </w:rPr>
              <w:t>双阀体结构</w:t>
            </w:r>
          </w:p>
        </w:tc>
        <w:tc>
          <w:tcPr>
            <w:tcW w:w="5954" w:type="dxa"/>
            <w:gridSpan w:val="2"/>
            <w:noWrap w:val="0"/>
            <w:vAlign w:val="center"/>
          </w:tcPr>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kern w:val="10"/>
                <w:sz w:val="21"/>
                <w:szCs w:val="21"/>
                <w:lang w:val="en-US" w:eastAsia="zh-CN"/>
              </w:rPr>
              <w:t>★3、</w:t>
            </w:r>
            <w:r>
              <w:rPr>
                <w:rFonts w:hint="eastAsia" w:ascii="宋体" w:hAnsi="宋体" w:eastAsia="宋体" w:cs="宋体"/>
                <w:color w:val="auto"/>
                <w:kern w:val="10"/>
                <w:sz w:val="21"/>
                <w:szCs w:val="21"/>
              </w:rPr>
              <w:t>吸气阀，呼气阀免工具可拆卸和安装，可134℃高温高压消毒</w:t>
            </w:r>
            <w:r>
              <w:rPr>
                <w:rFonts w:hint="eastAsia" w:ascii="宋体" w:hAnsi="宋体" w:eastAsia="宋体" w:cs="宋体"/>
                <w:color w:val="auto"/>
                <w:kern w:val="10"/>
                <w:sz w:val="21"/>
                <w:szCs w:val="21"/>
                <w:lang w:eastAsia="zh-CN"/>
              </w:rPr>
              <w:t>，</w:t>
            </w:r>
            <w:r>
              <w:rPr>
                <w:rFonts w:hint="eastAsia" w:ascii="宋体" w:hAnsi="宋体" w:eastAsia="宋体" w:cs="宋体"/>
                <w:color w:val="auto"/>
                <w:kern w:val="10"/>
                <w:sz w:val="21"/>
                <w:szCs w:val="21"/>
              </w:rPr>
              <w:t>呼气阀自带金属膜片可自动加热</w:t>
            </w:r>
            <w:r>
              <w:rPr>
                <w:rFonts w:hint="eastAsia" w:ascii="宋体" w:hAnsi="宋体" w:eastAsia="宋体" w:cs="宋体"/>
                <w:color w:val="auto"/>
                <w:kern w:val="10"/>
                <w:sz w:val="21"/>
                <w:szCs w:val="21"/>
                <w:lang w:eastAsia="zh-CN"/>
              </w:rPr>
              <w:t>。</w:t>
            </w:r>
          </w:p>
        </w:tc>
        <w:tc>
          <w:tcPr>
            <w:tcW w:w="2716" w:type="dxa"/>
            <w:noWrap w:val="0"/>
            <w:vAlign w:val="center"/>
          </w:tcPr>
          <w:p>
            <w:pPr>
              <w:widowControl/>
              <w:jc w:val="left"/>
              <w:rPr>
                <w:rFonts w:hint="eastAsia" w:ascii="宋体" w:hAnsi="宋体" w:eastAsia="宋体" w:cs="宋体"/>
                <w:color w:val="auto"/>
                <w:kern w:val="10"/>
                <w:sz w:val="21"/>
                <w:szCs w:val="21"/>
                <w:lang w:eastAsia="zh-CN"/>
              </w:rPr>
            </w:pPr>
            <w:r>
              <w:rPr>
                <w:rFonts w:hint="eastAsia" w:ascii="宋体" w:hAnsi="宋体" w:eastAsia="宋体" w:cs="宋体"/>
                <w:color w:val="auto"/>
                <w:kern w:val="10"/>
                <w:sz w:val="21"/>
                <w:szCs w:val="21"/>
              </w:rPr>
              <w:t>避免呼出端产生冷凝水影响传感器精度，保证潮气量精准</w:t>
            </w:r>
            <w:r>
              <w:rPr>
                <w:rFonts w:hint="eastAsia" w:ascii="宋体" w:hAnsi="宋体" w:eastAsia="宋体" w:cs="宋体"/>
                <w:color w:val="auto"/>
                <w:kern w:val="10"/>
                <w:sz w:val="21"/>
                <w:szCs w:val="21"/>
                <w:lang w:eastAsia="zh-CN"/>
              </w:rPr>
              <w:t>。</w:t>
            </w:r>
          </w:p>
        </w:tc>
        <w:tc>
          <w:tcPr>
            <w:tcW w:w="2635" w:type="dxa"/>
            <w:gridSpan w:val="2"/>
            <w:noWrap w:val="0"/>
            <w:vAlign w:val="center"/>
          </w:tcPr>
          <w:p>
            <w:pPr>
              <w:widowControl/>
              <w:jc w:val="left"/>
              <w:rPr>
                <w:rFonts w:hint="eastAsia" w:ascii="宋体" w:hAnsi="宋体" w:eastAsia="宋体" w:cs="宋体"/>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屏幕及操作</w:t>
            </w:r>
          </w:p>
        </w:tc>
        <w:tc>
          <w:tcPr>
            <w:tcW w:w="5954" w:type="dxa"/>
            <w:gridSpan w:val="2"/>
            <w:noWrap w:val="0"/>
            <w:vAlign w:val="center"/>
          </w:tcPr>
          <w:p>
            <w:pPr>
              <w:widowControl/>
              <w:jc w:val="left"/>
              <w:rPr>
                <w:rFonts w:hint="eastAsia" w:ascii="宋体" w:hAnsi="宋体" w:eastAsia="宋体" w:cs="宋体"/>
                <w:color w:val="auto"/>
                <w:kern w:val="0"/>
                <w:sz w:val="21"/>
                <w:szCs w:val="21"/>
                <w:lang w:bidi="zh-CN"/>
              </w:rPr>
            </w:pPr>
            <w:r>
              <w:rPr>
                <w:rFonts w:hint="eastAsia" w:ascii="宋体" w:hAnsi="宋体" w:eastAsia="宋体" w:cs="宋体"/>
                <w:color w:val="auto"/>
                <w:kern w:val="10"/>
                <w:sz w:val="21"/>
                <w:szCs w:val="21"/>
                <w:lang w:val="en-US" w:eastAsia="zh-CN"/>
              </w:rPr>
              <w:t>▲4、</w:t>
            </w:r>
            <w:r>
              <w:rPr>
                <w:rFonts w:hint="eastAsia" w:ascii="宋体" w:hAnsi="宋体" w:eastAsia="宋体" w:cs="宋体"/>
                <w:color w:val="auto"/>
                <w:kern w:val="10"/>
                <w:sz w:val="21"/>
                <w:szCs w:val="21"/>
              </w:rPr>
              <w:t>≥</w:t>
            </w:r>
            <w:r>
              <w:rPr>
                <w:rFonts w:hint="eastAsia" w:ascii="宋体" w:hAnsi="宋体" w:eastAsia="宋体" w:cs="宋体"/>
                <w:color w:val="auto"/>
                <w:sz w:val="21"/>
                <w:szCs w:val="21"/>
              </w:rPr>
              <w:t>17英寸彩色全触摸显示屏，显示器可以左右360°调整角度，以便于设置与观察相关参数。</w:t>
            </w:r>
          </w:p>
        </w:tc>
        <w:tc>
          <w:tcPr>
            <w:tcW w:w="2716" w:type="dxa"/>
            <w:noWrap w:val="0"/>
            <w:vAlign w:val="center"/>
          </w:tcPr>
          <w:p>
            <w:pPr>
              <w:widowControl/>
              <w:jc w:val="left"/>
              <w:rPr>
                <w:rFonts w:hint="eastAsia" w:ascii="宋体" w:hAnsi="宋体" w:eastAsia="宋体" w:cs="宋体"/>
                <w:color w:val="auto"/>
                <w:kern w:val="0"/>
                <w:sz w:val="21"/>
                <w:szCs w:val="21"/>
                <w:lang w:bidi="zh-CN"/>
              </w:rPr>
            </w:pPr>
          </w:p>
        </w:tc>
        <w:tc>
          <w:tcPr>
            <w:tcW w:w="2635" w:type="dxa"/>
            <w:gridSpan w:val="2"/>
            <w:noWrap w:val="0"/>
            <w:vAlign w:val="center"/>
          </w:tcPr>
          <w:p>
            <w:pPr>
              <w:widowControl/>
              <w:jc w:val="left"/>
              <w:rPr>
                <w:rFonts w:hint="eastAsia" w:ascii="宋体" w:hAnsi="宋体" w:eastAsia="宋体" w:cs="宋体"/>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屏幕显示</w:t>
            </w:r>
          </w:p>
        </w:tc>
        <w:tc>
          <w:tcPr>
            <w:tcW w:w="5954" w:type="dxa"/>
            <w:gridSpan w:val="2"/>
            <w:noWrap w:val="0"/>
            <w:vAlign w:val="center"/>
          </w:tcPr>
          <w:p>
            <w:pPr>
              <w:spacing w:line="276" w:lineRule="auto"/>
              <w:jc w:val="left"/>
              <w:rPr>
                <w:rFonts w:hint="eastAsia" w:ascii="宋体" w:hAnsi="宋体" w:eastAsia="宋体" w:cs="宋体"/>
                <w:b w:val="0"/>
                <w:bCs w:val="0"/>
                <w:color w:val="auto"/>
                <w:sz w:val="21"/>
                <w:szCs w:val="21"/>
                <w:lang w:eastAsia="zh-CN"/>
              </w:rPr>
            </w:pPr>
            <w:r>
              <w:rPr>
                <w:rFonts w:hint="eastAsia" w:ascii="宋体" w:hAnsi="宋体" w:eastAsia="宋体" w:cs="宋体"/>
                <w:color w:val="auto"/>
                <w:kern w:val="10"/>
                <w:sz w:val="21"/>
                <w:szCs w:val="21"/>
                <w:lang w:val="en-US" w:eastAsia="zh-CN"/>
              </w:rPr>
              <w:t>▲5、同时满足</w:t>
            </w:r>
            <w:r>
              <w:rPr>
                <w:rFonts w:hint="eastAsia" w:ascii="宋体" w:hAnsi="宋体" w:eastAsia="宋体" w:cs="宋体"/>
                <w:color w:val="auto"/>
                <w:sz w:val="21"/>
                <w:szCs w:val="21"/>
              </w:rPr>
              <w:t>同屏显示≥3道波形和2个呼吸环图</w:t>
            </w:r>
            <w:r>
              <w:rPr>
                <w:rFonts w:hint="eastAsia" w:ascii="宋体" w:hAnsi="宋体" w:eastAsia="宋体" w:cs="宋体"/>
                <w:color w:val="auto"/>
                <w:sz w:val="21"/>
                <w:szCs w:val="21"/>
                <w:lang w:eastAsia="zh-CN"/>
              </w:rPr>
              <w:t>。</w:t>
            </w:r>
          </w:p>
        </w:tc>
        <w:tc>
          <w:tcPr>
            <w:tcW w:w="2716" w:type="dxa"/>
            <w:noWrap w:val="0"/>
            <w:vAlign w:val="center"/>
          </w:tcPr>
          <w:p>
            <w:pPr>
              <w:widowControl/>
              <w:jc w:val="left"/>
              <w:rPr>
                <w:rFonts w:hint="eastAsia" w:ascii="宋体" w:hAnsi="宋体" w:eastAsia="宋体" w:cs="宋体"/>
                <w:color w:val="auto"/>
                <w:kern w:val="10"/>
                <w:sz w:val="21"/>
                <w:szCs w:val="21"/>
              </w:rPr>
            </w:pPr>
          </w:p>
        </w:tc>
        <w:tc>
          <w:tcPr>
            <w:tcW w:w="2635" w:type="dxa"/>
            <w:gridSpan w:val="2"/>
            <w:noWrap w:val="0"/>
            <w:vAlign w:val="center"/>
          </w:tcPr>
          <w:p>
            <w:pPr>
              <w:widowControl/>
              <w:jc w:val="left"/>
              <w:rPr>
                <w:rFonts w:hint="eastAsia" w:ascii="宋体" w:hAnsi="宋体" w:eastAsia="宋体" w:cs="宋体"/>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设置参数</w:t>
            </w:r>
          </w:p>
        </w:tc>
        <w:tc>
          <w:tcPr>
            <w:tcW w:w="5954" w:type="dxa"/>
            <w:gridSpan w:val="2"/>
            <w:noWrap w:val="0"/>
            <w:vAlign w:val="center"/>
          </w:tcPr>
          <w:p>
            <w:pPr>
              <w:spacing w:line="276" w:lineRule="auto"/>
              <w:jc w:val="left"/>
              <w:rPr>
                <w:rFonts w:hint="eastAsia" w:ascii="宋体" w:hAnsi="宋体" w:eastAsia="宋体" w:cs="宋体"/>
                <w:color w:val="auto"/>
                <w:kern w:val="10"/>
                <w:sz w:val="21"/>
                <w:szCs w:val="21"/>
                <w:lang w:val="en-US" w:eastAsia="zh-CN"/>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VCV容控模式下</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潮气量：10ml -4000ml</w:t>
            </w:r>
            <w:r>
              <w:rPr>
                <w:rFonts w:hint="eastAsia" w:ascii="宋体" w:hAnsi="宋体" w:eastAsia="宋体" w:cs="宋体"/>
                <w:b w:val="0"/>
                <w:bCs w:val="0"/>
                <w:color w:val="auto"/>
                <w:sz w:val="21"/>
                <w:szCs w:val="21"/>
                <w:lang w:eastAsia="zh-CN"/>
              </w:rPr>
              <w:t>。</w:t>
            </w:r>
          </w:p>
        </w:tc>
        <w:tc>
          <w:tcPr>
            <w:tcW w:w="2716" w:type="dxa"/>
            <w:noWrap w:val="0"/>
            <w:vAlign w:val="center"/>
          </w:tcPr>
          <w:p>
            <w:pPr>
              <w:widowControl/>
              <w:jc w:val="left"/>
              <w:rPr>
                <w:rFonts w:hint="eastAsia" w:ascii="宋体" w:hAnsi="宋体" w:eastAsia="宋体" w:cs="宋体"/>
                <w:color w:val="auto"/>
                <w:kern w:val="10"/>
                <w:sz w:val="21"/>
                <w:szCs w:val="21"/>
              </w:rPr>
            </w:pPr>
          </w:p>
        </w:tc>
        <w:tc>
          <w:tcPr>
            <w:tcW w:w="2635" w:type="dxa"/>
            <w:gridSpan w:val="2"/>
            <w:noWrap w:val="0"/>
            <w:vAlign w:val="center"/>
          </w:tcPr>
          <w:p>
            <w:pPr>
              <w:widowControl/>
              <w:jc w:val="left"/>
              <w:rPr>
                <w:rFonts w:hint="eastAsia" w:ascii="宋体" w:hAnsi="宋体" w:eastAsia="宋体" w:cs="宋体"/>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通气模式</w:t>
            </w:r>
          </w:p>
        </w:tc>
        <w:tc>
          <w:tcPr>
            <w:tcW w:w="5954" w:type="dxa"/>
            <w:gridSpan w:val="2"/>
            <w:noWrap w:val="0"/>
            <w:vAlign w:val="center"/>
          </w:tcPr>
          <w:p>
            <w:pPr>
              <w:widowControl/>
              <w:jc w:val="left"/>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10"/>
                <w:sz w:val="21"/>
                <w:szCs w:val="21"/>
                <w:lang w:val="en-US" w:eastAsia="zh-CN"/>
              </w:rPr>
              <w:t>▲7、</w:t>
            </w:r>
            <w:r>
              <w:rPr>
                <w:rFonts w:hint="eastAsia" w:ascii="宋体" w:hAnsi="宋体" w:eastAsia="宋体" w:cs="宋体"/>
                <w:color w:val="auto"/>
                <w:kern w:val="10"/>
                <w:sz w:val="21"/>
                <w:szCs w:val="21"/>
              </w:rPr>
              <w:t>具有</w:t>
            </w:r>
            <w:r>
              <w:rPr>
                <w:rFonts w:hint="eastAsia" w:ascii="宋体" w:hAnsi="宋体" w:eastAsia="宋体" w:cs="宋体"/>
                <w:color w:val="auto"/>
                <w:kern w:val="10"/>
                <w:sz w:val="21"/>
                <w:szCs w:val="21"/>
                <w:lang w:val="en-US" w:eastAsia="zh-CN"/>
              </w:rPr>
              <w:t>双管</w:t>
            </w:r>
            <w:r>
              <w:rPr>
                <w:rFonts w:hint="eastAsia" w:ascii="宋体" w:hAnsi="宋体" w:eastAsia="宋体" w:cs="宋体"/>
                <w:color w:val="auto"/>
                <w:kern w:val="10"/>
                <w:sz w:val="21"/>
                <w:szCs w:val="21"/>
              </w:rPr>
              <w:t>高流量氧疗功能，可</w:t>
            </w:r>
            <w:r>
              <w:rPr>
                <w:rFonts w:hint="eastAsia" w:ascii="宋体" w:hAnsi="宋体" w:eastAsia="宋体" w:cs="宋体"/>
                <w:color w:val="auto"/>
                <w:kern w:val="10"/>
                <w:sz w:val="21"/>
                <w:szCs w:val="21"/>
                <w:lang w:eastAsia="zh-Hans"/>
              </w:rPr>
              <w:t>设置</w:t>
            </w:r>
            <w:r>
              <w:rPr>
                <w:rFonts w:hint="eastAsia" w:ascii="宋体" w:hAnsi="宋体" w:eastAsia="宋体" w:cs="宋体"/>
                <w:color w:val="auto"/>
                <w:kern w:val="10"/>
                <w:sz w:val="21"/>
                <w:szCs w:val="21"/>
              </w:rPr>
              <w:t>氧疗流速、氧浓度、</w:t>
            </w:r>
            <w:r>
              <w:rPr>
                <w:rFonts w:hint="eastAsia" w:ascii="宋体" w:hAnsi="宋体" w:eastAsia="宋体" w:cs="宋体"/>
                <w:color w:val="auto"/>
                <w:kern w:val="10"/>
                <w:sz w:val="21"/>
                <w:szCs w:val="21"/>
                <w:lang w:val="en-US" w:eastAsia="zh-CN"/>
              </w:rPr>
              <w:t>CPAP。</w:t>
            </w:r>
          </w:p>
        </w:tc>
        <w:tc>
          <w:tcPr>
            <w:tcW w:w="2716" w:type="dxa"/>
            <w:noWrap w:val="0"/>
            <w:vAlign w:val="center"/>
          </w:tcPr>
          <w:p>
            <w:pPr>
              <w:widowControl/>
              <w:jc w:val="left"/>
              <w:rPr>
                <w:rFonts w:hint="eastAsia" w:ascii="宋体" w:hAnsi="宋体" w:eastAsia="宋体" w:cs="宋体"/>
                <w:color w:val="auto"/>
                <w:kern w:val="0"/>
                <w:sz w:val="21"/>
                <w:szCs w:val="21"/>
                <w:lang w:val="en-US" w:eastAsia="zh-CN" w:bidi="zh-CN"/>
              </w:rPr>
            </w:pPr>
          </w:p>
        </w:tc>
        <w:tc>
          <w:tcPr>
            <w:tcW w:w="2635" w:type="dxa"/>
            <w:gridSpan w:val="2"/>
            <w:noWrap w:val="0"/>
            <w:vAlign w:val="center"/>
          </w:tcPr>
          <w:p>
            <w:pPr>
              <w:widowControl/>
              <w:jc w:val="left"/>
              <w:rPr>
                <w:rFonts w:hint="eastAsia" w:ascii="宋体" w:hAnsi="宋体" w:eastAsia="宋体" w:cs="宋体"/>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通气模式</w:t>
            </w:r>
          </w:p>
        </w:tc>
        <w:tc>
          <w:tcPr>
            <w:tcW w:w="5954" w:type="dxa"/>
            <w:gridSpan w:val="2"/>
            <w:noWrap w:val="0"/>
            <w:vAlign w:val="center"/>
          </w:tcPr>
          <w:p>
            <w:pPr>
              <w:widowControl/>
              <w:jc w:val="left"/>
              <w:rPr>
                <w:rFonts w:hint="eastAsia" w:ascii="宋体" w:hAnsi="宋体" w:eastAsia="宋体" w:cs="宋体"/>
                <w:color w:val="auto"/>
                <w:sz w:val="21"/>
                <w:szCs w:val="21"/>
              </w:rPr>
            </w:pPr>
            <w:r>
              <w:rPr>
                <w:rFonts w:hint="eastAsia" w:ascii="宋体" w:hAnsi="宋体" w:eastAsia="宋体" w:cs="宋体"/>
                <w:color w:val="auto"/>
                <w:kern w:val="10"/>
                <w:sz w:val="21"/>
                <w:szCs w:val="21"/>
                <w:lang w:val="en-US" w:eastAsia="zh-CN"/>
              </w:rPr>
              <w:t>▲8、</w:t>
            </w:r>
            <w:r>
              <w:rPr>
                <w:rFonts w:hint="eastAsia" w:ascii="宋体" w:hAnsi="宋体" w:eastAsia="宋体" w:cs="宋体"/>
                <w:color w:val="auto"/>
                <w:sz w:val="21"/>
                <w:szCs w:val="21"/>
              </w:rPr>
              <w:t>容量模式流速波形设置可调：方波、100%、50%、25%比例递减波。</w:t>
            </w:r>
          </w:p>
        </w:tc>
        <w:tc>
          <w:tcPr>
            <w:tcW w:w="2716" w:type="dxa"/>
            <w:noWrap w:val="0"/>
            <w:vAlign w:val="center"/>
          </w:tcPr>
          <w:p>
            <w:pPr>
              <w:widowControl/>
              <w:jc w:val="left"/>
              <w:rPr>
                <w:rFonts w:hint="eastAsia" w:ascii="宋体" w:hAnsi="宋体" w:eastAsia="宋体" w:cs="宋体"/>
                <w:color w:val="auto"/>
                <w:kern w:val="0"/>
                <w:sz w:val="21"/>
                <w:szCs w:val="21"/>
                <w:lang w:bidi="zh-CN"/>
              </w:rPr>
            </w:pPr>
          </w:p>
        </w:tc>
        <w:tc>
          <w:tcPr>
            <w:tcW w:w="2635" w:type="dxa"/>
            <w:gridSpan w:val="2"/>
            <w:noWrap w:val="0"/>
            <w:vAlign w:val="center"/>
          </w:tcPr>
          <w:p>
            <w:pPr>
              <w:widowControl/>
              <w:jc w:val="left"/>
              <w:rPr>
                <w:rFonts w:hint="eastAsia" w:ascii="宋体" w:hAnsi="宋体" w:eastAsia="宋体" w:cs="宋体"/>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2168" w:type="dxa"/>
            <w:gridSpan w:val="2"/>
            <w:noWrap w:val="0"/>
            <w:vAlign w:val="center"/>
          </w:tcPr>
          <w:p>
            <w:pPr>
              <w:jc w:val="center"/>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监测功能</w:t>
            </w:r>
          </w:p>
        </w:tc>
        <w:tc>
          <w:tcPr>
            <w:tcW w:w="5954" w:type="dxa"/>
            <w:gridSpan w:val="2"/>
            <w:noWrap w:val="0"/>
            <w:vAlign w:val="center"/>
          </w:tcPr>
          <w:p>
            <w:pPr>
              <w:widowControl/>
              <w:jc w:val="left"/>
              <w:rPr>
                <w:rFonts w:hint="eastAsia" w:ascii="宋体" w:hAnsi="宋体" w:eastAsia="宋体" w:cs="宋体"/>
                <w:color w:val="auto"/>
                <w:kern w:val="0"/>
                <w:sz w:val="21"/>
                <w:szCs w:val="21"/>
                <w:lang w:eastAsia="zh-CN" w:bidi="zh-CN"/>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具备ATC自动插管补偿功能，可以选择不同孔径的气管插管进行补偿，可设置补偿百分比，进行精确补偿</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以</w:t>
            </w:r>
            <w:r>
              <w:rPr>
                <w:rFonts w:hint="eastAsia" w:ascii="宋体" w:hAnsi="宋体" w:eastAsia="宋体" w:cs="宋体"/>
                <w:color w:val="auto"/>
                <w:sz w:val="21"/>
                <w:szCs w:val="21"/>
                <w:lang w:eastAsia="zh-Hans"/>
              </w:rPr>
              <w:t>保证插管末端压力与呼吸机设置压力保持一致</w:t>
            </w:r>
            <w:r>
              <w:rPr>
                <w:rFonts w:hint="eastAsia" w:ascii="宋体" w:hAnsi="宋体" w:eastAsia="宋体" w:cs="宋体"/>
                <w:color w:val="auto"/>
                <w:sz w:val="21"/>
                <w:szCs w:val="21"/>
                <w:lang w:eastAsia="zh-CN"/>
              </w:rPr>
              <w:t>。</w:t>
            </w:r>
          </w:p>
        </w:tc>
        <w:tc>
          <w:tcPr>
            <w:tcW w:w="2716" w:type="dxa"/>
            <w:noWrap w:val="0"/>
            <w:vAlign w:val="center"/>
          </w:tcPr>
          <w:p>
            <w:pPr>
              <w:widowControl/>
              <w:jc w:val="left"/>
              <w:rPr>
                <w:rFonts w:hint="eastAsia" w:ascii="宋体" w:hAnsi="宋体" w:eastAsia="宋体" w:cs="宋体"/>
                <w:color w:val="auto"/>
                <w:kern w:val="0"/>
                <w:sz w:val="21"/>
                <w:szCs w:val="21"/>
                <w:lang w:bidi="zh-CN"/>
              </w:rPr>
            </w:pPr>
          </w:p>
        </w:tc>
        <w:tc>
          <w:tcPr>
            <w:tcW w:w="2635" w:type="dxa"/>
            <w:gridSpan w:val="2"/>
            <w:noWrap w:val="0"/>
            <w:vAlign w:val="center"/>
          </w:tcPr>
          <w:p>
            <w:pPr>
              <w:widowControl/>
              <w:jc w:val="left"/>
              <w:rPr>
                <w:rFonts w:hint="eastAsia" w:ascii="宋体" w:hAnsi="宋体" w:eastAsia="宋体" w:cs="宋体"/>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en-US" w:bidi="zh-CN"/>
              </w:rPr>
              <w:t>监测功能</w:t>
            </w:r>
          </w:p>
        </w:tc>
        <w:tc>
          <w:tcPr>
            <w:tcW w:w="5954" w:type="dxa"/>
            <w:gridSpan w:val="2"/>
            <w:noWrap w:val="0"/>
            <w:vAlign w:val="center"/>
          </w:tcPr>
          <w:p>
            <w:pPr>
              <w:adjustRightInd w:val="0"/>
              <w:spacing w:line="276" w:lineRule="auto"/>
              <w:jc w:val="left"/>
              <w:rPr>
                <w:rFonts w:hint="eastAsia" w:ascii="宋体" w:hAnsi="宋体" w:eastAsia="宋体" w:cs="宋体"/>
                <w:color w:val="auto"/>
                <w:kern w:val="0"/>
                <w:sz w:val="21"/>
                <w:szCs w:val="21"/>
                <w:highlight w:val="none"/>
                <w:lang w:val="en-US" w:eastAsia="zh-CN" w:bidi="zh-CN"/>
              </w:rPr>
            </w:pPr>
            <w:r>
              <w:rPr>
                <w:rFonts w:hint="eastAsia" w:ascii="宋体" w:hAnsi="宋体" w:eastAsia="宋体" w:cs="宋体"/>
                <w:color w:val="auto"/>
                <w:kern w:val="10"/>
                <w:sz w:val="21"/>
                <w:szCs w:val="21"/>
                <w:lang w:val="en-US" w:eastAsia="zh-CN"/>
              </w:rPr>
              <w:t>▲10、</w:t>
            </w:r>
            <w:r>
              <w:rPr>
                <w:rFonts w:hint="eastAsia" w:ascii="宋体" w:hAnsi="宋体" w:eastAsia="宋体" w:cs="宋体"/>
                <w:color w:val="auto"/>
                <w:sz w:val="21"/>
                <w:szCs w:val="21"/>
              </w:rPr>
              <w:t>具备历史波形回顾功能，能记录和回顾120小时内任意时间点的压力波形，流速，容量波形</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记录条数≥20000条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具备参数柱状图分析功能。</w:t>
            </w:r>
          </w:p>
        </w:tc>
        <w:tc>
          <w:tcPr>
            <w:tcW w:w="2716" w:type="dxa"/>
            <w:noWrap w:val="0"/>
            <w:vAlign w:val="center"/>
          </w:tcPr>
          <w:p>
            <w:pPr>
              <w:widowControl/>
              <w:jc w:val="left"/>
              <w:rPr>
                <w:rFonts w:hint="eastAsia" w:ascii="宋体" w:hAnsi="宋体" w:eastAsia="宋体" w:cs="宋体"/>
                <w:color w:val="auto"/>
                <w:kern w:val="0"/>
                <w:sz w:val="21"/>
                <w:szCs w:val="21"/>
                <w:lang w:val="en-US" w:eastAsia="zh-CN" w:bidi="zh-CN"/>
              </w:rPr>
            </w:pPr>
          </w:p>
        </w:tc>
        <w:tc>
          <w:tcPr>
            <w:tcW w:w="2635" w:type="dxa"/>
            <w:gridSpan w:val="2"/>
            <w:noWrap w:val="0"/>
            <w:vAlign w:val="center"/>
          </w:tcPr>
          <w:p>
            <w:pPr>
              <w:widowControl/>
              <w:jc w:val="left"/>
              <w:rPr>
                <w:rFonts w:hint="eastAsia" w:ascii="宋体" w:hAnsi="宋体" w:eastAsia="宋体" w:cs="宋体"/>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2168" w:type="dxa"/>
            <w:gridSpan w:val="2"/>
            <w:noWrap w:val="0"/>
            <w:vAlign w:val="center"/>
          </w:tcPr>
          <w:p>
            <w:pPr>
              <w:jc w:val="center"/>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监测功能</w:t>
            </w:r>
          </w:p>
        </w:tc>
        <w:tc>
          <w:tcPr>
            <w:tcW w:w="5954" w:type="dxa"/>
            <w:gridSpan w:val="2"/>
            <w:noWrap w:val="0"/>
            <w:vAlign w:val="center"/>
          </w:tcPr>
          <w:p>
            <w:pPr>
              <w:widowControl/>
              <w:jc w:val="left"/>
              <w:rPr>
                <w:rFonts w:hint="eastAsia" w:ascii="宋体" w:hAnsi="宋体" w:eastAsia="宋体" w:cs="宋体"/>
                <w:color w:val="auto"/>
                <w:kern w:val="10"/>
                <w:sz w:val="21"/>
                <w:szCs w:val="21"/>
                <w:lang w:val="en-US" w:eastAsia="zh-CN"/>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具有动态肺功能，图形化显示病人肺部通气状态，实时反映病人肺顺应性、气道阻力自主呼吸频率等指标参数，帮助临床医生快速评估患者肺部情况。</w:t>
            </w:r>
          </w:p>
        </w:tc>
        <w:tc>
          <w:tcPr>
            <w:tcW w:w="2716" w:type="dxa"/>
            <w:noWrap w:val="0"/>
            <w:vAlign w:val="center"/>
          </w:tcPr>
          <w:p>
            <w:pPr>
              <w:widowControl/>
              <w:jc w:val="left"/>
              <w:rPr>
                <w:rFonts w:hint="eastAsia" w:ascii="宋体" w:hAnsi="宋体" w:eastAsia="宋体" w:cs="宋体"/>
                <w:color w:val="auto"/>
                <w:kern w:val="0"/>
                <w:sz w:val="21"/>
                <w:szCs w:val="21"/>
                <w:lang w:bidi="zh-CN"/>
              </w:rPr>
            </w:pPr>
          </w:p>
        </w:tc>
        <w:tc>
          <w:tcPr>
            <w:tcW w:w="2635" w:type="dxa"/>
            <w:gridSpan w:val="2"/>
            <w:noWrap w:val="0"/>
            <w:vAlign w:val="center"/>
          </w:tcPr>
          <w:p>
            <w:pPr>
              <w:widowControl/>
              <w:jc w:val="left"/>
              <w:rPr>
                <w:rFonts w:hint="eastAsia" w:ascii="宋体" w:hAnsi="宋体" w:eastAsia="宋体" w:cs="宋体"/>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2168" w:type="dxa"/>
            <w:gridSpan w:val="2"/>
            <w:noWrap w:val="0"/>
            <w:vAlign w:val="center"/>
          </w:tcPr>
          <w:p>
            <w:pPr>
              <w:jc w:val="center"/>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监测功能</w:t>
            </w:r>
          </w:p>
        </w:tc>
        <w:tc>
          <w:tcPr>
            <w:tcW w:w="5954" w:type="dxa"/>
            <w:gridSpan w:val="2"/>
            <w:noWrap w:val="0"/>
            <w:vAlign w:val="center"/>
          </w:tcPr>
          <w:p>
            <w:pPr>
              <w:adjustRightInd w:val="0"/>
              <w:spacing w:line="276" w:lineRule="auto"/>
              <w:ind w:left="198" w:hanging="198"/>
              <w:jc w:val="left"/>
              <w:rPr>
                <w:rFonts w:hint="eastAsia" w:ascii="宋体" w:hAnsi="宋体" w:eastAsia="宋体" w:cs="宋体"/>
                <w:color w:val="auto"/>
                <w:kern w:val="10"/>
                <w:sz w:val="21"/>
                <w:szCs w:val="21"/>
                <w:lang w:val="en-US" w:eastAsia="zh-CN"/>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具备肺力学测量功能，可测量静态顺应性、气道阻力、PEEPtot、PEEPi、驱动压等数值。低流速P-V工具，最低设置流速2L/min。</w:t>
            </w:r>
          </w:p>
        </w:tc>
        <w:tc>
          <w:tcPr>
            <w:tcW w:w="2716" w:type="dxa"/>
            <w:noWrap w:val="0"/>
            <w:vAlign w:val="center"/>
          </w:tcPr>
          <w:p>
            <w:pPr>
              <w:widowControl/>
              <w:jc w:val="left"/>
              <w:rPr>
                <w:rFonts w:hint="eastAsia" w:ascii="宋体" w:hAnsi="宋体" w:eastAsia="宋体" w:cs="宋体"/>
                <w:color w:val="auto"/>
                <w:kern w:val="0"/>
                <w:sz w:val="21"/>
                <w:szCs w:val="21"/>
                <w:lang w:bidi="zh-CN"/>
              </w:rPr>
            </w:pPr>
          </w:p>
        </w:tc>
        <w:tc>
          <w:tcPr>
            <w:tcW w:w="2635" w:type="dxa"/>
            <w:gridSpan w:val="2"/>
            <w:noWrap w:val="0"/>
            <w:vAlign w:val="center"/>
          </w:tcPr>
          <w:p>
            <w:pPr>
              <w:widowControl/>
              <w:jc w:val="left"/>
              <w:rPr>
                <w:rFonts w:hint="eastAsia" w:ascii="宋体" w:hAnsi="宋体" w:eastAsia="宋体" w:cs="宋体"/>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2168" w:type="dxa"/>
            <w:gridSpan w:val="2"/>
            <w:noWrap w:val="0"/>
            <w:vAlign w:val="center"/>
          </w:tcPr>
          <w:p>
            <w:pPr>
              <w:jc w:val="center"/>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en-US" w:bidi="zh-CN"/>
              </w:rPr>
              <w:t>通气功能</w:t>
            </w:r>
          </w:p>
        </w:tc>
        <w:tc>
          <w:tcPr>
            <w:tcW w:w="5954" w:type="dxa"/>
            <w:gridSpan w:val="2"/>
            <w:noWrap w:val="0"/>
            <w:vAlign w:val="center"/>
          </w:tcPr>
          <w:p>
            <w:pPr>
              <w:widowControl/>
              <w:jc w:val="left"/>
              <w:rPr>
                <w:rFonts w:hint="eastAsia" w:ascii="宋体" w:hAnsi="宋体" w:eastAsia="宋体" w:cs="宋体"/>
                <w:color w:val="auto"/>
                <w:kern w:val="0"/>
                <w:sz w:val="21"/>
                <w:szCs w:val="21"/>
                <w:lang w:bidi="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lang w:eastAsia="zh-Hans"/>
              </w:rPr>
              <w:t>具备流量支持功能，</w:t>
            </w:r>
            <w:r>
              <w:rPr>
                <w:rFonts w:hint="eastAsia" w:ascii="宋体" w:hAnsi="宋体" w:eastAsia="宋体" w:cs="宋体"/>
                <w:color w:val="auto"/>
                <w:sz w:val="21"/>
                <w:szCs w:val="21"/>
              </w:rPr>
              <w:t>容量控制通气（VCV）</w:t>
            </w:r>
            <w:r>
              <w:rPr>
                <w:rFonts w:hint="eastAsia" w:ascii="宋体" w:hAnsi="宋体" w:eastAsia="宋体" w:cs="宋体"/>
                <w:color w:val="auto"/>
                <w:sz w:val="21"/>
                <w:szCs w:val="21"/>
                <w:lang w:eastAsia="zh-Hans"/>
              </w:rPr>
              <w:t>模式</w:t>
            </w:r>
            <w:r>
              <w:rPr>
                <w:rFonts w:hint="eastAsia" w:ascii="宋体" w:hAnsi="宋体" w:eastAsia="宋体" w:cs="宋体"/>
                <w:color w:val="auto"/>
                <w:sz w:val="21"/>
                <w:szCs w:val="21"/>
              </w:rPr>
              <w:t>下</w:t>
            </w:r>
            <w:r>
              <w:rPr>
                <w:rFonts w:hint="eastAsia" w:ascii="宋体" w:hAnsi="宋体" w:eastAsia="宋体" w:cs="宋体"/>
                <w:color w:val="auto"/>
                <w:sz w:val="21"/>
                <w:szCs w:val="21"/>
                <w:lang w:eastAsia="zh-Hans"/>
              </w:rPr>
              <w:t>，在</w:t>
            </w:r>
            <w:r>
              <w:rPr>
                <w:rFonts w:hint="eastAsia" w:ascii="宋体" w:hAnsi="宋体" w:eastAsia="宋体" w:cs="宋体"/>
                <w:color w:val="auto"/>
                <w:kern w:val="0"/>
                <w:sz w:val="21"/>
                <w:szCs w:val="21"/>
                <w:lang w:eastAsia="zh-Hans"/>
              </w:rPr>
              <w:t>吸气阶段检测到病人有自主吸气动作，</w:t>
            </w:r>
            <w:r>
              <w:rPr>
                <w:rFonts w:hint="eastAsia" w:ascii="宋体" w:hAnsi="宋体" w:eastAsia="宋体" w:cs="宋体"/>
                <w:color w:val="auto"/>
                <w:kern w:val="0"/>
                <w:sz w:val="21"/>
                <w:szCs w:val="21"/>
                <w:lang w:val="zh-CN"/>
              </w:rPr>
              <w:t>机器可根据病人吸气动作</w:t>
            </w:r>
            <w:r>
              <w:rPr>
                <w:rFonts w:hint="eastAsia" w:ascii="宋体" w:hAnsi="宋体" w:eastAsia="宋体" w:cs="宋体"/>
                <w:color w:val="auto"/>
                <w:kern w:val="0"/>
                <w:sz w:val="21"/>
                <w:szCs w:val="21"/>
                <w:lang w:eastAsia="zh-Hans"/>
              </w:rPr>
              <w:t>自动调节流速</w:t>
            </w:r>
            <w:r>
              <w:rPr>
                <w:rFonts w:hint="eastAsia" w:ascii="宋体" w:hAnsi="宋体" w:eastAsia="宋体" w:cs="宋体"/>
                <w:color w:val="auto"/>
                <w:kern w:val="0"/>
                <w:sz w:val="21"/>
                <w:szCs w:val="21"/>
                <w:lang w:val="zh-CN" w:eastAsia="zh-Hans"/>
              </w:rPr>
              <w:t>，</w:t>
            </w:r>
            <w:r>
              <w:rPr>
                <w:rFonts w:hint="eastAsia" w:ascii="宋体" w:hAnsi="宋体" w:eastAsia="宋体" w:cs="宋体"/>
                <w:color w:val="auto"/>
                <w:kern w:val="0"/>
                <w:sz w:val="21"/>
                <w:szCs w:val="21"/>
                <w:lang w:val="zh-CN"/>
              </w:rPr>
              <w:t>提供适应性</w:t>
            </w:r>
            <w:r>
              <w:rPr>
                <w:rFonts w:hint="eastAsia" w:ascii="宋体" w:hAnsi="宋体" w:eastAsia="宋体" w:cs="宋体"/>
                <w:color w:val="auto"/>
                <w:kern w:val="0"/>
                <w:sz w:val="21"/>
                <w:szCs w:val="21"/>
                <w:lang w:eastAsia="zh-Hans"/>
              </w:rPr>
              <w:t>流量</w:t>
            </w:r>
            <w:r>
              <w:rPr>
                <w:rFonts w:hint="eastAsia" w:ascii="宋体" w:hAnsi="宋体" w:eastAsia="宋体" w:cs="宋体"/>
                <w:color w:val="auto"/>
                <w:kern w:val="0"/>
                <w:sz w:val="21"/>
                <w:szCs w:val="21"/>
                <w:lang w:val="zh-CN"/>
              </w:rPr>
              <w:t>补偿</w:t>
            </w:r>
            <w:r>
              <w:rPr>
                <w:rFonts w:hint="eastAsia" w:ascii="宋体" w:hAnsi="宋体" w:eastAsia="宋体" w:cs="宋体"/>
                <w:color w:val="auto"/>
                <w:kern w:val="0"/>
                <w:sz w:val="21"/>
                <w:szCs w:val="21"/>
                <w:lang w:val="zh-CN" w:eastAsia="zh-Hans"/>
              </w:rPr>
              <w:t>，</w:t>
            </w:r>
            <w:r>
              <w:rPr>
                <w:rFonts w:hint="eastAsia" w:ascii="宋体" w:hAnsi="宋体" w:eastAsia="宋体" w:cs="宋体"/>
                <w:color w:val="auto"/>
                <w:kern w:val="0"/>
                <w:sz w:val="21"/>
                <w:szCs w:val="21"/>
                <w:lang w:eastAsia="zh-Hans"/>
              </w:rPr>
              <w:t>满足病人所需潮气量</w:t>
            </w: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lang w:eastAsia="zh-Hans"/>
              </w:rPr>
              <w:t>减少</w:t>
            </w:r>
            <w:r>
              <w:rPr>
                <w:rFonts w:hint="eastAsia" w:ascii="宋体" w:hAnsi="宋体" w:eastAsia="宋体" w:cs="宋体"/>
                <w:color w:val="auto"/>
                <w:kern w:val="0"/>
                <w:sz w:val="21"/>
                <w:szCs w:val="21"/>
                <w:lang w:val="zh-CN"/>
              </w:rPr>
              <w:t>人机对抗</w:t>
            </w:r>
            <w:r>
              <w:rPr>
                <w:rFonts w:hint="eastAsia" w:ascii="宋体" w:hAnsi="宋体" w:eastAsia="宋体" w:cs="宋体"/>
                <w:color w:val="auto"/>
                <w:kern w:val="0"/>
                <w:sz w:val="21"/>
                <w:szCs w:val="21"/>
                <w:lang w:val="zh-CN" w:eastAsia="zh-Hans"/>
              </w:rPr>
              <w:t>。</w:t>
            </w:r>
          </w:p>
        </w:tc>
        <w:tc>
          <w:tcPr>
            <w:tcW w:w="2716" w:type="dxa"/>
            <w:noWrap w:val="0"/>
            <w:vAlign w:val="center"/>
          </w:tcPr>
          <w:p>
            <w:pPr>
              <w:widowControl/>
              <w:jc w:val="left"/>
              <w:rPr>
                <w:rFonts w:hint="eastAsia" w:ascii="宋体" w:hAnsi="宋体" w:eastAsia="宋体" w:cs="宋体"/>
                <w:color w:val="auto"/>
                <w:kern w:val="0"/>
                <w:sz w:val="21"/>
                <w:szCs w:val="21"/>
                <w:lang w:bidi="zh-CN"/>
              </w:rPr>
            </w:pPr>
          </w:p>
        </w:tc>
        <w:tc>
          <w:tcPr>
            <w:tcW w:w="2635" w:type="dxa"/>
            <w:gridSpan w:val="2"/>
            <w:noWrap w:val="0"/>
            <w:vAlign w:val="center"/>
          </w:tcPr>
          <w:p>
            <w:pPr>
              <w:widowControl/>
              <w:jc w:val="left"/>
              <w:rPr>
                <w:rFonts w:hint="eastAsia" w:ascii="宋体" w:hAnsi="宋体" w:eastAsia="宋体" w:cs="宋体"/>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3473" w:type="dxa"/>
            <w:gridSpan w:val="7"/>
            <w:noWrap w:val="0"/>
            <w:vAlign w:val="center"/>
          </w:tcPr>
          <w:p>
            <w:pPr>
              <w:widowControl/>
              <w:jc w:val="center"/>
              <w:rPr>
                <w:rFonts w:hint="eastAsia" w:ascii="宋体" w:hAnsi="宋体" w:eastAsia="宋体" w:cs="宋体"/>
                <w:b/>
                <w:color w:val="auto"/>
                <w:kern w:val="0"/>
                <w:sz w:val="21"/>
                <w:szCs w:val="21"/>
                <w:lang w:bidi="zh-CN"/>
              </w:rPr>
            </w:pPr>
            <w:r>
              <w:rPr>
                <w:rFonts w:hint="eastAsia" w:ascii="宋体" w:hAnsi="宋体" w:eastAsia="宋体" w:cs="宋体"/>
                <w:b/>
                <w:color w:val="auto"/>
                <w:kern w:val="0"/>
                <w:sz w:val="21"/>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noWrap w:val="0"/>
            <w:vAlign w:val="center"/>
          </w:tcPr>
          <w:p>
            <w:pPr>
              <w:jc w:val="center"/>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序号</w:t>
            </w:r>
          </w:p>
        </w:tc>
        <w:tc>
          <w:tcPr>
            <w:tcW w:w="9494" w:type="dxa"/>
            <w:gridSpan w:val="4"/>
            <w:noWrap w:val="0"/>
            <w:vAlign w:val="center"/>
          </w:tcPr>
          <w:p>
            <w:pPr>
              <w:jc w:val="center"/>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设备配置名称</w:t>
            </w:r>
          </w:p>
        </w:tc>
        <w:tc>
          <w:tcPr>
            <w:tcW w:w="951" w:type="dxa"/>
            <w:noWrap w:val="0"/>
            <w:vAlign w:val="center"/>
          </w:tcPr>
          <w:p>
            <w:pPr>
              <w:jc w:val="center"/>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数量</w:t>
            </w:r>
          </w:p>
        </w:tc>
        <w:tc>
          <w:tcPr>
            <w:tcW w:w="1684" w:type="dxa"/>
            <w:noWrap w:val="0"/>
            <w:vAlign w:val="center"/>
          </w:tcPr>
          <w:p>
            <w:pPr>
              <w:jc w:val="center"/>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4" w:type="dxa"/>
            <w:noWrap w:val="0"/>
            <w:vAlign w:val="center"/>
          </w:tcPr>
          <w:p>
            <w:pPr>
              <w:jc w:val="center"/>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bidi="zh-CN"/>
              </w:rPr>
              <w:t>1</w:t>
            </w:r>
          </w:p>
        </w:tc>
        <w:tc>
          <w:tcPr>
            <w:tcW w:w="9494" w:type="dxa"/>
            <w:gridSpan w:val="4"/>
            <w:noWrap w:val="0"/>
            <w:vAlign w:val="center"/>
          </w:tcPr>
          <w:p>
            <w:pPr>
              <w:jc w:val="left"/>
              <w:rPr>
                <w:rFonts w:hint="eastAsia" w:ascii="宋体" w:hAnsi="宋体" w:eastAsia="宋体" w:cs="宋体"/>
                <w:color w:val="auto"/>
                <w:kern w:val="0"/>
                <w:sz w:val="21"/>
                <w:szCs w:val="21"/>
                <w:lang w:bidi="zh-CN"/>
              </w:rPr>
            </w:pPr>
            <w:r>
              <w:rPr>
                <w:rFonts w:hint="eastAsia" w:ascii="宋体" w:hAnsi="宋体" w:eastAsia="宋体" w:cs="宋体"/>
                <w:color w:val="auto"/>
                <w:sz w:val="20"/>
                <w:szCs w:val="20"/>
                <w:lang w:eastAsia="zh-CN"/>
              </w:rPr>
              <w:t>重复式呼吸机管路</w:t>
            </w:r>
          </w:p>
        </w:tc>
        <w:tc>
          <w:tcPr>
            <w:tcW w:w="951" w:type="dxa"/>
            <w:noWrap w:val="0"/>
            <w:vAlign w:val="center"/>
          </w:tcPr>
          <w:p>
            <w:pPr>
              <w:jc w:val="center"/>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1</w:t>
            </w:r>
          </w:p>
        </w:tc>
        <w:tc>
          <w:tcPr>
            <w:tcW w:w="1684" w:type="dxa"/>
            <w:noWrap w:val="0"/>
            <w:vAlign w:val="center"/>
          </w:tcPr>
          <w:p>
            <w:pPr>
              <w:jc w:val="center"/>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2</w:t>
            </w:r>
          </w:p>
        </w:tc>
        <w:tc>
          <w:tcPr>
            <w:tcW w:w="9494" w:type="dxa"/>
            <w:gridSpan w:val="4"/>
            <w:noWrap w:val="0"/>
            <w:vAlign w:val="center"/>
          </w:tcPr>
          <w:p>
            <w:pPr>
              <w:jc w:val="left"/>
              <w:rPr>
                <w:rFonts w:hint="eastAsia" w:ascii="宋体" w:hAnsi="宋体" w:eastAsia="宋体" w:cs="宋体"/>
                <w:color w:val="auto"/>
                <w:kern w:val="0"/>
                <w:sz w:val="21"/>
                <w:szCs w:val="21"/>
                <w:lang w:bidi="zh-CN"/>
              </w:rPr>
            </w:pPr>
            <w:r>
              <w:rPr>
                <w:rFonts w:hint="eastAsia" w:ascii="宋体" w:hAnsi="宋体" w:eastAsia="宋体" w:cs="宋体"/>
                <w:color w:val="auto"/>
                <w:sz w:val="20"/>
                <w:szCs w:val="20"/>
                <w:lang w:eastAsia="zh-CN"/>
              </w:rPr>
              <w:t>管道支臂</w:t>
            </w:r>
          </w:p>
        </w:tc>
        <w:tc>
          <w:tcPr>
            <w:tcW w:w="951"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val="en-US" w:bidi="zh-CN"/>
              </w:rPr>
              <w:t>1</w:t>
            </w:r>
          </w:p>
        </w:tc>
        <w:tc>
          <w:tcPr>
            <w:tcW w:w="168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val="en-US"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3</w:t>
            </w:r>
          </w:p>
        </w:tc>
        <w:tc>
          <w:tcPr>
            <w:tcW w:w="9494" w:type="dxa"/>
            <w:gridSpan w:val="4"/>
            <w:noWrap w:val="0"/>
            <w:vAlign w:val="center"/>
          </w:tcPr>
          <w:p>
            <w:pPr>
              <w:jc w:val="left"/>
              <w:rPr>
                <w:rFonts w:hint="eastAsia" w:ascii="宋体" w:hAnsi="宋体" w:eastAsia="宋体" w:cs="宋体"/>
                <w:color w:val="auto"/>
                <w:kern w:val="0"/>
                <w:sz w:val="21"/>
                <w:szCs w:val="21"/>
                <w:lang w:bidi="zh-CN"/>
              </w:rPr>
            </w:pPr>
            <w:r>
              <w:rPr>
                <w:rFonts w:hint="eastAsia" w:ascii="宋体" w:hAnsi="宋体" w:eastAsia="宋体" w:cs="宋体"/>
                <w:color w:val="auto"/>
                <w:sz w:val="20"/>
                <w:szCs w:val="20"/>
                <w:lang w:eastAsia="zh-CN"/>
              </w:rPr>
              <w:t>湿化器</w:t>
            </w:r>
          </w:p>
        </w:tc>
        <w:tc>
          <w:tcPr>
            <w:tcW w:w="951"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val="en-US" w:bidi="zh-CN"/>
              </w:rPr>
              <w:t>1</w:t>
            </w:r>
          </w:p>
        </w:tc>
        <w:tc>
          <w:tcPr>
            <w:tcW w:w="168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val="en-US"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4" w:type="dxa"/>
            <w:noWrap w:val="0"/>
            <w:vAlign w:val="center"/>
          </w:tcPr>
          <w:p>
            <w:pPr>
              <w:jc w:val="center"/>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4</w:t>
            </w:r>
          </w:p>
        </w:tc>
        <w:tc>
          <w:tcPr>
            <w:tcW w:w="9494" w:type="dxa"/>
            <w:gridSpan w:val="4"/>
            <w:noWrap w:val="0"/>
            <w:vAlign w:val="center"/>
          </w:tcPr>
          <w:p>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eastAsia="zh-CN"/>
              </w:rPr>
              <w:t>成人硅胶模拟肺</w:t>
            </w:r>
          </w:p>
        </w:tc>
        <w:tc>
          <w:tcPr>
            <w:tcW w:w="951" w:type="dxa"/>
            <w:noWrap w:val="0"/>
            <w:vAlign w:val="center"/>
          </w:tcPr>
          <w:p>
            <w:pPr>
              <w:jc w:val="center"/>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1</w:t>
            </w:r>
          </w:p>
        </w:tc>
        <w:tc>
          <w:tcPr>
            <w:tcW w:w="1684" w:type="dxa"/>
            <w:noWrap w:val="0"/>
            <w:vAlign w:val="center"/>
          </w:tcPr>
          <w:p>
            <w:pPr>
              <w:jc w:val="center"/>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4" w:type="dxa"/>
            <w:noWrap w:val="0"/>
            <w:vAlign w:val="center"/>
          </w:tcPr>
          <w:p>
            <w:pPr>
              <w:jc w:val="center"/>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5</w:t>
            </w:r>
          </w:p>
        </w:tc>
        <w:tc>
          <w:tcPr>
            <w:tcW w:w="9494" w:type="dxa"/>
            <w:gridSpan w:val="4"/>
            <w:noWrap w:val="0"/>
            <w:vAlign w:val="center"/>
          </w:tcPr>
          <w:p>
            <w:pPr>
              <w:jc w:val="left"/>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eastAsia="zh-CN"/>
              </w:rPr>
              <w:t>无排气型呼吸面罩及头带</w:t>
            </w:r>
          </w:p>
        </w:tc>
        <w:tc>
          <w:tcPr>
            <w:tcW w:w="951" w:type="dxa"/>
            <w:noWrap w:val="0"/>
            <w:vAlign w:val="center"/>
          </w:tcPr>
          <w:p>
            <w:pPr>
              <w:jc w:val="center"/>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bidi="zh-CN"/>
              </w:rPr>
              <w:t>1</w:t>
            </w:r>
          </w:p>
        </w:tc>
        <w:tc>
          <w:tcPr>
            <w:tcW w:w="1684" w:type="dxa"/>
            <w:noWrap w:val="0"/>
            <w:vAlign w:val="center"/>
          </w:tcPr>
          <w:p>
            <w:pPr>
              <w:jc w:val="center"/>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344" w:type="dxa"/>
            <w:noWrap w:val="0"/>
            <w:vAlign w:val="center"/>
          </w:tcPr>
          <w:p>
            <w:pPr>
              <w:jc w:val="center"/>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6</w:t>
            </w:r>
          </w:p>
        </w:tc>
        <w:tc>
          <w:tcPr>
            <w:tcW w:w="9494" w:type="dxa"/>
            <w:gridSpan w:val="4"/>
            <w:noWrap w:val="0"/>
            <w:vAlign w:val="center"/>
          </w:tcPr>
          <w:p>
            <w:pPr>
              <w:rPr>
                <w:rFonts w:hint="eastAsia" w:ascii="宋体" w:hAnsi="宋体" w:eastAsia="宋体" w:cs="宋体"/>
                <w:color w:val="auto"/>
                <w:kern w:val="2"/>
                <w:sz w:val="21"/>
                <w:szCs w:val="21"/>
                <w:lang w:val="en-GB" w:eastAsia="zh-CN" w:bidi="ar-SA"/>
              </w:rPr>
            </w:pPr>
            <w:r>
              <w:rPr>
                <w:rFonts w:hint="eastAsia" w:ascii="宋体" w:hAnsi="宋体" w:eastAsia="宋体" w:cs="宋体"/>
                <w:color w:val="auto"/>
                <w:sz w:val="21"/>
                <w:szCs w:val="21"/>
                <w:lang w:val="fr-FR" w:eastAsia="zh-CN"/>
              </w:rPr>
              <w:t>物料包组件：  氧气/空气气源管道(国标)，电源线(国标)，细菌过滤器*2，硅胶波纹管（300mm，自检测试用），说明书（中文），台车组件等</w:t>
            </w:r>
          </w:p>
        </w:tc>
        <w:tc>
          <w:tcPr>
            <w:tcW w:w="951" w:type="dxa"/>
            <w:noWrap w:val="0"/>
            <w:vAlign w:val="center"/>
          </w:tcPr>
          <w:p>
            <w:pPr>
              <w:jc w:val="center"/>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bidi="zh-CN"/>
              </w:rPr>
              <w:t>1</w:t>
            </w:r>
          </w:p>
        </w:tc>
        <w:tc>
          <w:tcPr>
            <w:tcW w:w="1684" w:type="dxa"/>
            <w:noWrap w:val="0"/>
            <w:vAlign w:val="center"/>
          </w:tcPr>
          <w:p>
            <w:pPr>
              <w:jc w:val="center"/>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4" w:type="dxa"/>
            <w:noWrap w:val="0"/>
            <w:vAlign w:val="center"/>
          </w:tcPr>
          <w:p>
            <w:pPr>
              <w:jc w:val="center"/>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7</w:t>
            </w:r>
          </w:p>
        </w:tc>
        <w:tc>
          <w:tcPr>
            <w:tcW w:w="9494" w:type="dxa"/>
            <w:gridSpan w:val="4"/>
            <w:noWrap w:val="0"/>
            <w:vAlign w:val="center"/>
          </w:tcPr>
          <w:p>
            <w:pP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eastAsia="zh-CN"/>
              </w:rPr>
              <w:t>高级软件功能：VSV容量支持通气模式</w:t>
            </w:r>
          </w:p>
        </w:tc>
        <w:tc>
          <w:tcPr>
            <w:tcW w:w="951" w:type="dxa"/>
            <w:noWrap w:val="0"/>
            <w:vAlign w:val="center"/>
          </w:tcPr>
          <w:p>
            <w:pPr>
              <w:jc w:val="center"/>
              <w:rPr>
                <w:rFonts w:hint="eastAsia" w:ascii="宋体" w:hAnsi="宋体" w:eastAsia="宋体" w:cs="宋体"/>
                <w:color w:val="auto"/>
                <w:kern w:val="2"/>
                <w:sz w:val="21"/>
                <w:szCs w:val="21"/>
                <w:lang w:val="en-GB" w:eastAsia="zh-CN" w:bidi="ar-SA"/>
              </w:rPr>
            </w:pPr>
            <w:r>
              <w:rPr>
                <w:rFonts w:hint="eastAsia" w:ascii="宋体" w:hAnsi="宋体" w:eastAsia="宋体" w:cs="宋体"/>
                <w:color w:val="auto"/>
                <w:sz w:val="21"/>
                <w:szCs w:val="21"/>
                <w:lang w:val="en-GB"/>
              </w:rPr>
              <w:t>1</w:t>
            </w:r>
          </w:p>
        </w:tc>
        <w:tc>
          <w:tcPr>
            <w:tcW w:w="1684" w:type="dxa"/>
            <w:noWrap w:val="0"/>
            <w:vAlign w:val="center"/>
          </w:tcPr>
          <w:p>
            <w:pPr>
              <w:jc w:val="center"/>
              <w:rPr>
                <w:rFonts w:hint="eastAsia" w:ascii="宋体" w:hAnsi="宋体" w:eastAsia="宋体" w:cs="宋体"/>
                <w:color w:val="auto"/>
                <w:kern w:val="2"/>
                <w:sz w:val="21"/>
                <w:szCs w:val="21"/>
                <w:lang w:val="en-GB" w:eastAsia="zh-CN" w:bidi="ar-SA"/>
              </w:rPr>
            </w:pPr>
            <w:r>
              <w:rPr>
                <w:rFonts w:hint="eastAsia" w:ascii="宋体" w:hAnsi="宋体" w:eastAsia="宋体" w:cs="宋体"/>
                <w:color w:val="auto"/>
                <w:sz w:val="21"/>
                <w:szCs w:val="21"/>
                <w:lang w:val="en-GB"/>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344" w:type="dxa"/>
            <w:noWrap w:val="0"/>
            <w:vAlign w:val="center"/>
          </w:tcPr>
          <w:p>
            <w:pPr>
              <w:jc w:val="center"/>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8</w:t>
            </w:r>
          </w:p>
        </w:tc>
        <w:tc>
          <w:tcPr>
            <w:tcW w:w="9494" w:type="dxa"/>
            <w:gridSpan w:val="4"/>
            <w:noWrap w:val="0"/>
            <w:vAlign w:val="center"/>
          </w:tcPr>
          <w:p>
            <w:pP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eastAsia="zh-CN"/>
              </w:rPr>
              <w:t>高级软件功能：高级肺保护P-V工具</w:t>
            </w:r>
          </w:p>
        </w:tc>
        <w:tc>
          <w:tcPr>
            <w:tcW w:w="951" w:type="dxa"/>
            <w:noWrap w:val="0"/>
            <w:vAlign w:val="center"/>
          </w:tcPr>
          <w:p>
            <w:pPr>
              <w:jc w:val="center"/>
              <w:rPr>
                <w:rFonts w:hint="eastAsia" w:ascii="宋体" w:hAnsi="宋体" w:eastAsia="宋体" w:cs="宋体"/>
                <w:color w:val="auto"/>
                <w:kern w:val="2"/>
                <w:sz w:val="21"/>
                <w:szCs w:val="21"/>
                <w:lang w:val="en-GB" w:eastAsia="zh-CN" w:bidi="ar-SA"/>
              </w:rPr>
            </w:pPr>
            <w:r>
              <w:rPr>
                <w:rFonts w:hint="eastAsia" w:ascii="宋体" w:hAnsi="宋体" w:eastAsia="宋体" w:cs="宋体"/>
                <w:color w:val="auto"/>
                <w:sz w:val="21"/>
                <w:szCs w:val="21"/>
                <w:lang w:val="en-GB"/>
              </w:rPr>
              <w:t>1</w:t>
            </w:r>
          </w:p>
        </w:tc>
        <w:tc>
          <w:tcPr>
            <w:tcW w:w="1684" w:type="dxa"/>
            <w:noWrap w:val="0"/>
            <w:vAlign w:val="center"/>
          </w:tcPr>
          <w:p>
            <w:pPr>
              <w:jc w:val="center"/>
              <w:rPr>
                <w:rFonts w:hint="eastAsia" w:ascii="宋体" w:hAnsi="宋体" w:eastAsia="宋体" w:cs="宋体"/>
                <w:color w:val="auto"/>
                <w:kern w:val="2"/>
                <w:sz w:val="21"/>
                <w:szCs w:val="21"/>
                <w:lang w:val="en-GB" w:eastAsia="zh-CN" w:bidi="ar-SA"/>
              </w:rPr>
            </w:pPr>
            <w:r>
              <w:rPr>
                <w:rFonts w:hint="eastAsia" w:ascii="宋体" w:hAnsi="宋体" w:eastAsia="宋体" w:cs="宋体"/>
                <w:color w:val="auto"/>
                <w:sz w:val="21"/>
                <w:szCs w:val="21"/>
                <w:lang w:val="en-GB"/>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4" w:type="dxa"/>
            <w:noWrap w:val="0"/>
            <w:vAlign w:val="center"/>
          </w:tcPr>
          <w:p>
            <w:pPr>
              <w:jc w:val="center"/>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9</w:t>
            </w:r>
          </w:p>
        </w:tc>
        <w:tc>
          <w:tcPr>
            <w:tcW w:w="9494" w:type="dxa"/>
            <w:gridSpan w:val="4"/>
            <w:noWrap w:val="0"/>
            <w:vAlign w:val="center"/>
          </w:tcPr>
          <w:p>
            <w:pP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eastAsia="zh-CN"/>
              </w:rPr>
              <w:t>高级软件功能：柱状图，波形回顾，波形参考</w:t>
            </w:r>
          </w:p>
        </w:tc>
        <w:tc>
          <w:tcPr>
            <w:tcW w:w="951" w:type="dxa"/>
            <w:noWrap w:val="0"/>
            <w:vAlign w:val="center"/>
          </w:tcPr>
          <w:p>
            <w:pPr>
              <w:jc w:val="center"/>
              <w:rPr>
                <w:rFonts w:hint="eastAsia" w:ascii="宋体" w:hAnsi="宋体" w:eastAsia="宋体" w:cs="宋体"/>
                <w:color w:val="auto"/>
                <w:kern w:val="2"/>
                <w:sz w:val="21"/>
                <w:szCs w:val="21"/>
                <w:lang w:val="en-GB" w:eastAsia="zh-CN" w:bidi="ar-SA"/>
              </w:rPr>
            </w:pPr>
            <w:r>
              <w:rPr>
                <w:rFonts w:hint="eastAsia" w:ascii="宋体" w:hAnsi="宋体" w:eastAsia="宋体" w:cs="宋体"/>
                <w:color w:val="auto"/>
                <w:sz w:val="21"/>
                <w:szCs w:val="21"/>
                <w:lang w:val="en-GB"/>
              </w:rPr>
              <w:t>1</w:t>
            </w:r>
          </w:p>
        </w:tc>
        <w:tc>
          <w:tcPr>
            <w:tcW w:w="1684" w:type="dxa"/>
            <w:noWrap w:val="0"/>
            <w:vAlign w:val="center"/>
          </w:tcPr>
          <w:p>
            <w:pPr>
              <w:jc w:val="center"/>
              <w:rPr>
                <w:rFonts w:hint="eastAsia" w:ascii="宋体" w:hAnsi="宋体" w:eastAsia="宋体" w:cs="宋体"/>
                <w:color w:val="auto"/>
                <w:kern w:val="2"/>
                <w:sz w:val="21"/>
                <w:szCs w:val="21"/>
                <w:lang w:val="en-GB" w:eastAsia="zh-CN" w:bidi="ar-SA"/>
              </w:rPr>
            </w:pPr>
            <w:r>
              <w:rPr>
                <w:rFonts w:hint="eastAsia" w:ascii="宋体" w:hAnsi="宋体" w:eastAsia="宋体" w:cs="宋体"/>
                <w:color w:val="auto"/>
                <w:sz w:val="21"/>
                <w:szCs w:val="21"/>
                <w:lang w:val="en-GB"/>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44" w:type="dxa"/>
            <w:noWrap w:val="0"/>
            <w:vAlign w:val="center"/>
          </w:tcPr>
          <w:p>
            <w:pPr>
              <w:jc w:val="center"/>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10</w:t>
            </w:r>
          </w:p>
        </w:tc>
        <w:tc>
          <w:tcPr>
            <w:tcW w:w="9494" w:type="dxa"/>
            <w:gridSpan w:val="4"/>
            <w:noWrap w:val="0"/>
            <w:vAlign w:val="center"/>
          </w:tcPr>
          <w:p>
            <w:pP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sz w:val="20"/>
                <w:szCs w:val="20"/>
                <w:lang w:eastAsia="zh-CN"/>
              </w:rPr>
              <w:t>HFNC模式双管模式（包括鼻导管适配器）</w:t>
            </w:r>
          </w:p>
        </w:tc>
        <w:tc>
          <w:tcPr>
            <w:tcW w:w="951" w:type="dxa"/>
            <w:noWrap w:val="0"/>
            <w:vAlign w:val="center"/>
          </w:tcPr>
          <w:p>
            <w:pPr>
              <w:jc w:val="center"/>
              <w:rPr>
                <w:rFonts w:hint="eastAsia" w:ascii="宋体" w:hAnsi="宋体" w:eastAsia="宋体" w:cs="宋体"/>
                <w:color w:val="auto"/>
                <w:kern w:val="2"/>
                <w:sz w:val="21"/>
                <w:szCs w:val="21"/>
                <w:lang w:val="en-GB" w:eastAsia="zh-CN" w:bidi="ar-SA"/>
              </w:rPr>
            </w:pPr>
            <w:r>
              <w:rPr>
                <w:rFonts w:hint="eastAsia" w:ascii="宋体" w:hAnsi="宋体" w:eastAsia="宋体" w:cs="宋体"/>
                <w:color w:val="auto"/>
                <w:sz w:val="21"/>
                <w:szCs w:val="21"/>
                <w:lang w:val="en-GB"/>
              </w:rPr>
              <w:t>1</w:t>
            </w:r>
          </w:p>
        </w:tc>
        <w:tc>
          <w:tcPr>
            <w:tcW w:w="1684" w:type="dxa"/>
            <w:noWrap w:val="0"/>
            <w:vAlign w:val="center"/>
          </w:tcPr>
          <w:p>
            <w:pPr>
              <w:jc w:val="center"/>
              <w:rPr>
                <w:rFonts w:hint="eastAsia" w:ascii="宋体" w:hAnsi="宋体" w:eastAsia="宋体" w:cs="宋体"/>
                <w:color w:val="auto"/>
                <w:kern w:val="2"/>
                <w:sz w:val="21"/>
                <w:szCs w:val="21"/>
                <w:lang w:val="en-GB" w:eastAsia="zh-CN" w:bidi="ar-SA"/>
              </w:rPr>
            </w:pPr>
            <w:r>
              <w:rPr>
                <w:rFonts w:hint="eastAsia" w:ascii="宋体" w:hAnsi="宋体" w:eastAsia="宋体" w:cs="宋体"/>
                <w:color w:val="auto"/>
                <w:sz w:val="21"/>
                <w:szCs w:val="21"/>
                <w:lang w:val="en-GB"/>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noWrap w:val="0"/>
            <w:vAlign w:val="center"/>
          </w:tcPr>
          <w:p>
            <w:pPr>
              <w:jc w:val="center"/>
              <w:rPr>
                <w:rFonts w:hint="eastAsia" w:ascii="宋体" w:hAnsi="宋体" w:eastAsia="宋体" w:cs="宋体"/>
                <w:b/>
                <w:color w:val="auto"/>
                <w:kern w:val="0"/>
                <w:sz w:val="21"/>
                <w:szCs w:val="21"/>
                <w:lang w:val="zh-CN" w:bidi="zh-CN"/>
              </w:rPr>
            </w:pPr>
            <w:r>
              <w:rPr>
                <w:rFonts w:hint="eastAsia" w:ascii="宋体" w:hAnsi="宋体" w:eastAsia="宋体" w:cs="宋体"/>
                <w:b/>
                <w:color w:val="auto"/>
                <w:kern w:val="0"/>
                <w:sz w:val="21"/>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hint="eastAsia" w:ascii="宋体" w:hAnsi="宋体" w:eastAsia="宋体" w:cs="宋体"/>
                <w:color w:val="auto"/>
                <w:sz w:val="21"/>
                <w:szCs w:val="22"/>
              </w:rPr>
            </w:pPr>
            <w:r>
              <w:rPr>
                <w:rFonts w:hint="eastAsia" w:ascii="宋体" w:hAnsi="宋体" w:eastAsia="宋体" w:cs="宋体"/>
                <w:color w:val="auto"/>
                <w:sz w:val="21"/>
                <w:szCs w:val="22"/>
              </w:rPr>
              <w:t>保修年限</w:t>
            </w:r>
          </w:p>
        </w:tc>
        <w:tc>
          <w:tcPr>
            <w:tcW w:w="11305" w:type="dxa"/>
            <w:gridSpan w:val="5"/>
            <w:noWrap w:val="0"/>
            <w:vAlign w:val="top"/>
          </w:tcPr>
          <w:p>
            <w:pPr>
              <w:jc w:val="left"/>
              <w:rPr>
                <w:rFonts w:hint="eastAsia" w:ascii="宋体" w:hAnsi="宋体" w:eastAsia="宋体" w:cs="宋体"/>
                <w:color w:val="auto"/>
                <w:sz w:val="21"/>
                <w:szCs w:val="22"/>
              </w:rPr>
            </w:pPr>
            <w:r>
              <w:rPr>
                <w:rFonts w:hint="eastAsia" w:ascii="宋体" w:hAnsi="宋体" w:eastAsia="宋体" w:cs="宋体"/>
                <w:color w:val="auto"/>
                <w:sz w:val="21"/>
                <w:szCs w:val="2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hint="eastAsia" w:ascii="宋体" w:hAnsi="宋体" w:eastAsia="宋体" w:cs="宋体"/>
                <w:color w:val="auto"/>
                <w:sz w:val="21"/>
                <w:szCs w:val="22"/>
              </w:rPr>
            </w:pPr>
            <w:r>
              <w:rPr>
                <w:rFonts w:hint="eastAsia" w:ascii="宋体" w:hAnsi="宋体" w:eastAsia="宋体" w:cs="宋体"/>
                <w:color w:val="auto"/>
                <w:sz w:val="21"/>
                <w:szCs w:val="22"/>
              </w:rPr>
              <w:t>耗材及零配件</w:t>
            </w:r>
          </w:p>
        </w:tc>
        <w:tc>
          <w:tcPr>
            <w:tcW w:w="11305" w:type="dxa"/>
            <w:gridSpan w:val="5"/>
            <w:noWrap w:val="0"/>
            <w:vAlign w:val="top"/>
          </w:tcPr>
          <w:p>
            <w:pPr>
              <w:jc w:val="left"/>
              <w:rPr>
                <w:rFonts w:hint="eastAsia" w:ascii="宋体" w:hAnsi="宋体" w:eastAsia="宋体" w:cs="宋体"/>
                <w:color w:val="auto"/>
                <w:sz w:val="21"/>
                <w:szCs w:val="22"/>
              </w:rPr>
            </w:pPr>
            <w:r>
              <w:rPr>
                <w:rFonts w:hint="eastAsia" w:ascii="宋体" w:hAnsi="宋体" w:eastAsia="宋体" w:cs="宋体"/>
                <w:color w:val="auto"/>
                <w:sz w:val="21"/>
                <w:szCs w:val="22"/>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hint="eastAsia" w:ascii="宋体" w:hAnsi="宋体" w:eastAsia="宋体" w:cs="宋体"/>
                <w:color w:val="auto"/>
                <w:sz w:val="21"/>
                <w:szCs w:val="22"/>
              </w:rPr>
            </w:pPr>
            <w:r>
              <w:rPr>
                <w:rFonts w:hint="eastAsia" w:ascii="宋体" w:hAnsi="宋体" w:eastAsia="宋体" w:cs="宋体"/>
                <w:color w:val="auto"/>
                <w:sz w:val="21"/>
                <w:szCs w:val="22"/>
              </w:rPr>
              <w:t>故障响应时间</w:t>
            </w:r>
          </w:p>
        </w:tc>
        <w:tc>
          <w:tcPr>
            <w:tcW w:w="11305" w:type="dxa"/>
            <w:gridSpan w:val="5"/>
            <w:noWrap w:val="0"/>
            <w:vAlign w:val="top"/>
          </w:tcPr>
          <w:p>
            <w:pPr>
              <w:jc w:val="left"/>
              <w:rPr>
                <w:rFonts w:hint="eastAsia" w:ascii="宋体" w:hAnsi="宋体" w:eastAsia="宋体" w:cs="宋体"/>
                <w:color w:val="auto"/>
                <w:sz w:val="21"/>
                <w:szCs w:val="22"/>
              </w:rPr>
            </w:pPr>
            <w:r>
              <w:rPr>
                <w:rFonts w:hint="eastAsia" w:ascii="宋体" w:hAnsi="宋体" w:eastAsia="宋体" w:cs="宋体"/>
                <w:color w:val="auto"/>
                <w:sz w:val="21"/>
                <w:szCs w:val="22"/>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hint="eastAsia" w:ascii="宋体" w:hAnsi="宋体" w:eastAsia="宋体" w:cs="宋体"/>
                <w:color w:val="auto"/>
                <w:sz w:val="21"/>
                <w:szCs w:val="22"/>
              </w:rPr>
            </w:pPr>
            <w:r>
              <w:rPr>
                <w:rFonts w:hint="eastAsia" w:ascii="宋体" w:hAnsi="宋体" w:eastAsia="宋体" w:cs="宋体"/>
                <w:color w:val="auto"/>
                <w:sz w:val="21"/>
                <w:szCs w:val="22"/>
              </w:rPr>
              <w:t>配件供应时间</w:t>
            </w:r>
          </w:p>
        </w:tc>
        <w:tc>
          <w:tcPr>
            <w:tcW w:w="11305" w:type="dxa"/>
            <w:gridSpan w:val="5"/>
            <w:noWrap w:val="0"/>
            <w:vAlign w:val="top"/>
          </w:tcPr>
          <w:p>
            <w:pPr>
              <w:jc w:val="left"/>
              <w:rPr>
                <w:rFonts w:hint="eastAsia" w:ascii="宋体" w:hAnsi="宋体" w:eastAsia="宋体" w:cs="宋体"/>
                <w:color w:val="auto"/>
                <w:sz w:val="21"/>
                <w:szCs w:val="22"/>
              </w:rPr>
            </w:pPr>
            <w:r>
              <w:rPr>
                <w:rFonts w:hint="eastAsia" w:ascii="宋体" w:hAnsi="宋体" w:eastAsia="宋体" w:cs="宋体"/>
                <w:color w:val="auto"/>
                <w:sz w:val="21"/>
                <w:szCs w:val="2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hint="eastAsia" w:ascii="宋体" w:hAnsi="宋体" w:eastAsia="宋体" w:cs="宋体"/>
                <w:color w:val="auto"/>
                <w:sz w:val="21"/>
                <w:szCs w:val="22"/>
              </w:rPr>
            </w:pPr>
            <w:r>
              <w:rPr>
                <w:rFonts w:hint="eastAsia" w:ascii="宋体" w:hAnsi="宋体" w:eastAsia="宋体" w:cs="宋体"/>
                <w:color w:val="auto"/>
                <w:sz w:val="21"/>
                <w:szCs w:val="22"/>
              </w:rPr>
              <w:t>维修资料</w:t>
            </w:r>
          </w:p>
        </w:tc>
        <w:tc>
          <w:tcPr>
            <w:tcW w:w="11305" w:type="dxa"/>
            <w:gridSpan w:val="5"/>
            <w:noWrap w:val="0"/>
            <w:vAlign w:val="top"/>
          </w:tcPr>
          <w:p>
            <w:pPr>
              <w:jc w:val="left"/>
              <w:rPr>
                <w:rFonts w:hint="eastAsia" w:ascii="宋体" w:hAnsi="宋体" w:eastAsia="宋体" w:cs="宋体"/>
                <w:color w:val="auto"/>
                <w:sz w:val="21"/>
                <w:szCs w:val="22"/>
              </w:rPr>
            </w:pPr>
            <w:r>
              <w:rPr>
                <w:rFonts w:hint="eastAsia" w:ascii="宋体" w:hAnsi="宋体" w:eastAsia="宋体" w:cs="宋体"/>
                <w:color w:val="auto"/>
                <w:sz w:val="21"/>
                <w:szCs w:val="22"/>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hint="eastAsia" w:ascii="宋体" w:hAnsi="宋体" w:eastAsia="宋体" w:cs="宋体"/>
                <w:color w:val="auto"/>
                <w:sz w:val="21"/>
                <w:szCs w:val="22"/>
              </w:rPr>
            </w:pPr>
            <w:r>
              <w:rPr>
                <w:rFonts w:hint="eastAsia" w:ascii="宋体" w:hAnsi="宋体" w:eastAsia="宋体" w:cs="宋体"/>
                <w:color w:val="auto"/>
                <w:sz w:val="21"/>
                <w:szCs w:val="22"/>
              </w:rPr>
              <w:t>升级</w:t>
            </w:r>
          </w:p>
        </w:tc>
        <w:tc>
          <w:tcPr>
            <w:tcW w:w="11305" w:type="dxa"/>
            <w:gridSpan w:val="5"/>
            <w:noWrap w:val="0"/>
            <w:vAlign w:val="top"/>
          </w:tcPr>
          <w:p>
            <w:pPr>
              <w:rPr>
                <w:rFonts w:hint="eastAsia" w:ascii="宋体" w:hAnsi="宋体" w:eastAsia="宋体" w:cs="宋体"/>
                <w:color w:val="auto"/>
                <w:sz w:val="21"/>
                <w:szCs w:val="22"/>
              </w:rPr>
            </w:pPr>
            <w:r>
              <w:rPr>
                <w:rFonts w:hint="eastAsia" w:ascii="宋体" w:hAnsi="宋体" w:eastAsia="宋体" w:cs="宋体"/>
                <w:color w:val="auto"/>
                <w:sz w:val="21"/>
                <w:szCs w:val="22"/>
              </w:rPr>
              <w:t>软件终身免费升级</w:t>
            </w:r>
          </w:p>
        </w:tc>
      </w:tr>
    </w:tbl>
    <w:p>
      <w:pPr>
        <w:rPr>
          <w:rFonts w:hint="eastAsia" w:ascii="宋体" w:hAnsi="宋体" w:eastAsia="宋体" w:cs="宋体"/>
          <w:b/>
          <w:color w:val="auto"/>
          <w:sz w:val="28"/>
          <w:szCs w:val="24"/>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ascii="黑体" w:hAnsi="黑体" w:eastAsia="黑体"/>
          <w:color w:val="auto"/>
          <w:sz w:val="36"/>
          <w:szCs w:val="32"/>
        </w:rPr>
      </w:pPr>
      <w:r>
        <w:rPr>
          <w:rFonts w:hint="eastAsia" w:ascii="黑体" w:hAnsi="黑体" w:eastAsia="黑体"/>
          <w:color w:val="auto"/>
          <w:sz w:val="36"/>
          <w:szCs w:val="32"/>
        </w:rPr>
        <w:t>附件</w:t>
      </w:r>
      <w:r>
        <w:rPr>
          <w:rFonts w:hint="eastAsia" w:ascii="黑体" w:hAnsi="黑体" w:eastAsia="黑体"/>
          <w:color w:val="auto"/>
          <w:sz w:val="36"/>
          <w:szCs w:val="32"/>
          <w:lang w:val="en-US" w:eastAsia="zh-CN"/>
        </w:rPr>
        <w:t>2</w:t>
      </w:r>
      <w:r>
        <w:rPr>
          <w:rFonts w:ascii="黑体" w:hAnsi="黑体" w:eastAsia="黑体"/>
          <w:color w:val="auto"/>
          <w:sz w:val="36"/>
          <w:szCs w:val="32"/>
        </w:rPr>
        <w:t xml:space="preserve">                        </w:t>
      </w:r>
    </w:p>
    <w:p>
      <w:pPr>
        <w:spacing w:line="640" w:lineRule="exact"/>
        <w:ind w:left="-424" w:leftChars="-202" w:firstLine="360" w:firstLineChars="100"/>
        <w:jc w:val="center"/>
        <w:rPr>
          <w:rFonts w:hint="eastAsia" w:ascii="黑体" w:hAnsi="黑体" w:eastAsia="黑体"/>
          <w:color w:val="auto"/>
          <w:sz w:val="36"/>
          <w:szCs w:val="32"/>
        </w:rPr>
      </w:pPr>
      <w:r>
        <w:rPr>
          <w:rFonts w:hint="eastAsia" w:ascii="黑体" w:hAnsi="黑体" w:eastAsia="黑体"/>
          <w:color w:val="auto"/>
          <w:sz w:val="36"/>
          <w:szCs w:val="32"/>
        </w:rPr>
        <w:t>技术参数确认表</w:t>
      </w:r>
    </w:p>
    <w:tbl>
      <w:tblPr>
        <w:tblStyle w:val="9"/>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24"/>
        <w:gridCol w:w="5731"/>
        <w:gridCol w:w="223"/>
        <w:gridCol w:w="2551"/>
        <w:gridCol w:w="111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需求部门</w:t>
            </w:r>
          </w:p>
        </w:tc>
        <w:tc>
          <w:tcPr>
            <w:tcW w:w="5731" w:type="dxa"/>
            <w:noWrap w:val="0"/>
            <w:vAlign w:val="center"/>
          </w:tcPr>
          <w:p>
            <w:pPr>
              <w:jc w:val="center"/>
              <w:rPr>
                <w:rFonts w:ascii="宋体" w:hAnsi="宋体" w:eastAsia="宋体" w:cs="华文中宋"/>
                <w:color w:val="auto"/>
                <w:kern w:val="0"/>
                <w:sz w:val="21"/>
                <w:szCs w:val="21"/>
                <w:lang w:val="zh-CN" w:bidi="zh-CN"/>
              </w:rPr>
            </w:pPr>
            <w:r>
              <w:rPr>
                <w:rFonts w:hint="eastAsia" w:ascii="宋体" w:hAnsi="宋体" w:eastAsia="宋体" w:cs="华文中宋"/>
                <w:color w:val="auto"/>
                <w:kern w:val="0"/>
                <w:sz w:val="21"/>
                <w:szCs w:val="21"/>
                <w:lang w:val="zh-CN" w:bidi="zh-CN"/>
              </w:rPr>
              <w:t>神经内科</w:t>
            </w:r>
          </w:p>
        </w:tc>
        <w:tc>
          <w:tcPr>
            <w:tcW w:w="2774"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设备名称</w:t>
            </w:r>
          </w:p>
        </w:tc>
        <w:tc>
          <w:tcPr>
            <w:tcW w:w="2800" w:type="dxa"/>
            <w:gridSpan w:val="2"/>
            <w:noWrap w:val="0"/>
            <w:vAlign w:val="center"/>
          </w:tcPr>
          <w:p>
            <w:pPr>
              <w:jc w:val="left"/>
              <w:rPr>
                <w:rFonts w:ascii="宋体" w:hAnsi="宋体" w:eastAsia="宋体" w:cs="华文中宋"/>
                <w:color w:val="auto"/>
                <w:kern w:val="0"/>
                <w:sz w:val="21"/>
                <w:szCs w:val="21"/>
                <w:lang w:val="zh-CN" w:bidi="zh-CN"/>
              </w:rPr>
            </w:pPr>
            <w:r>
              <w:rPr>
                <w:rFonts w:hint="eastAsia" w:ascii="宋体" w:hAnsi="宋体" w:eastAsia="宋体" w:cs="华文中宋"/>
                <w:color w:val="auto"/>
                <w:kern w:val="0"/>
                <w:sz w:val="21"/>
                <w:szCs w:val="21"/>
                <w:lang w:val="zh-CN" w:bidi="zh-CN"/>
              </w:rPr>
              <w:t>有创呼吸机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数量（台/套）</w:t>
            </w:r>
          </w:p>
        </w:tc>
        <w:tc>
          <w:tcPr>
            <w:tcW w:w="5731" w:type="dxa"/>
            <w:noWrap w:val="0"/>
            <w:vAlign w:val="center"/>
          </w:tcPr>
          <w:p>
            <w:pPr>
              <w:jc w:val="center"/>
              <w:rPr>
                <w:rFonts w:ascii="宋体" w:hAnsi="宋体" w:eastAsia="宋体" w:cs="华文中宋"/>
                <w:color w:val="auto"/>
                <w:kern w:val="0"/>
                <w:sz w:val="21"/>
                <w:szCs w:val="21"/>
                <w:lang w:val="zh-CN" w:bidi="zh-CN"/>
              </w:rPr>
            </w:pPr>
            <w:r>
              <w:rPr>
                <w:rFonts w:hint="eastAsia" w:ascii="宋体" w:hAnsi="宋体" w:eastAsia="宋体" w:cs="华文中宋"/>
                <w:color w:val="auto"/>
                <w:kern w:val="0"/>
                <w:sz w:val="21"/>
                <w:szCs w:val="21"/>
                <w:lang w:val="zh-CN" w:bidi="zh-CN"/>
              </w:rPr>
              <w:t>5台</w:t>
            </w:r>
          </w:p>
        </w:tc>
        <w:tc>
          <w:tcPr>
            <w:tcW w:w="2774"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预算金额（万元）</w:t>
            </w:r>
          </w:p>
        </w:tc>
        <w:tc>
          <w:tcPr>
            <w:tcW w:w="2800" w:type="dxa"/>
            <w:gridSpan w:val="2"/>
            <w:noWrap w:val="0"/>
            <w:vAlign w:val="center"/>
          </w:tcPr>
          <w:p>
            <w:pPr>
              <w:jc w:val="left"/>
              <w:rPr>
                <w:rFonts w:hint="eastAsia" w:ascii="宋体" w:hAnsi="宋体" w:eastAsia="宋体" w:cs="华文中宋"/>
                <w:color w:val="auto"/>
                <w:kern w:val="0"/>
                <w:sz w:val="21"/>
                <w:szCs w:val="21"/>
                <w:lang w:val="zh-CN" w:bidi="zh-CN"/>
              </w:rPr>
            </w:pPr>
            <w:r>
              <w:rPr>
                <w:rFonts w:hint="eastAsia" w:ascii="宋体" w:hAnsi="宋体" w:eastAsia="宋体" w:cs="华文中宋"/>
                <w:color w:val="auto"/>
                <w:kern w:val="0"/>
                <w:sz w:val="21"/>
                <w:szCs w:val="21"/>
                <w:lang w:val="zh-CN" w:bidi="zh-CN"/>
              </w:rPr>
              <w:t>8</w:t>
            </w:r>
            <w:r>
              <w:rPr>
                <w:rFonts w:ascii="宋体" w:hAnsi="宋体" w:eastAsia="宋体" w:cs="华文中宋"/>
                <w:color w:val="auto"/>
                <w:kern w:val="0"/>
                <w:sz w:val="21"/>
                <w:szCs w:val="21"/>
                <w:lang w:val="zh-CN" w:bidi="zh-CN"/>
              </w:rPr>
              <w:t>0</w:t>
            </w:r>
            <w:r>
              <w:rPr>
                <w:rFonts w:hint="eastAsia" w:ascii="宋体" w:hAnsi="宋体" w:eastAsia="宋体" w:cs="华文中宋"/>
                <w:color w:val="auto"/>
                <w:kern w:val="0"/>
                <w:sz w:val="21"/>
                <w:szCs w:val="21"/>
                <w:lang w:val="zh-CN" w:bidi="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设备类型</w:t>
            </w:r>
          </w:p>
        </w:tc>
        <w:tc>
          <w:tcPr>
            <w:tcW w:w="11305" w:type="dxa"/>
            <w:gridSpan w:val="5"/>
            <w:noWrap w:val="0"/>
            <w:vAlign w:val="center"/>
          </w:tcPr>
          <w:p>
            <w:pPr>
              <w:jc w:val="left"/>
              <w:rPr>
                <w:rFonts w:ascii="宋体" w:hAnsi="宋体" w:eastAsia="宋体" w:cs="华文中宋"/>
                <w:color w:val="auto"/>
                <w:kern w:val="0"/>
                <w:sz w:val="21"/>
                <w:szCs w:val="21"/>
                <w:lang w:bidi="zh-CN"/>
              </w:rPr>
            </w:pPr>
            <w:r>
              <w:rPr>
                <w:rFonts w:hint="eastAsia" w:ascii="宋体" w:hAnsi="宋体" w:eastAsia="宋体"/>
                <w:color w:val="auto"/>
                <w:kern w:val="0"/>
                <w:sz w:val="21"/>
                <w:szCs w:val="21"/>
                <w:lang w:val="zh-CN" w:bidi="zh-CN"/>
              </w:rPr>
              <w:t>医疗类√</w:t>
            </w:r>
            <w:r>
              <w:rPr>
                <w:rFonts w:hint="eastAsia" w:ascii="宋体" w:hAnsi="宋体" w:eastAsia="宋体"/>
                <w:color w:val="auto"/>
                <w:kern w:val="0"/>
                <w:sz w:val="21"/>
                <w:szCs w:val="21"/>
                <w:lang w:bidi="zh-CN"/>
              </w:rPr>
              <w:t xml:space="preserve">    科研类</w:t>
            </w:r>
            <w:r>
              <w:rPr>
                <w:rFonts w:hint="eastAsia" w:ascii="宋体" w:hAnsi="宋体" w:eastAsia="宋体"/>
                <w:color w:val="auto"/>
                <w:kern w:val="0"/>
                <w:sz w:val="21"/>
                <w:szCs w:val="21"/>
                <w:lang w:val="zh-CN" w:bidi="zh-CN"/>
              </w:rPr>
              <w:sym w:font="Wingdings 2" w:char="00A3"/>
            </w:r>
            <w:r>
              <w:rPr>
                <w:rFonts w:hint="eastAsia" w:ascii="宋体" w:hAnsi="宋体" w:eastAsia="宋体"/>
                <w:color w:val="auto"/>
                <w:kern w:val="0"/>
                <w:sz w:val="21"/>
                <w:szCs w:val="21"/>
                <w:lang w:bidi="zh-CN"/>
              </w:rPr>
              <w:t xml:space="preserve">    教学类</w:t>
            </w:r>
            <w:r>
              <w:rPr>
                <w:rFonts w:hint="eastAsia" w:ascii="宋体" w:hAnsi="宋体" w:eastAsia="宋体"/>
                <w:color w:val="auto"/>
                <w:kern w:val="0"/>
                <w:sz w:val="21"/>
                <w:szCs w:val="21"/>
                <w:lang w:val="zh-CN" w:bidi="zh-CN"/>
              </w:rPr>
              <w:sym w:font="Wingdings 2" w:char="00A3"/>
            </w:r>
            <w:r>
              <w:rPr>
                <w:rFonts w:hint="eastAsia" w:ascii="宋体" w:hAnsi="宋体" w:eastAsia="宋体"/>
                <w:color w:val="auto"/>
                <w:kern w:val="0"/>
                <w:sz w:val="21"/>
                <w:szCs w:val="21"/>
                <w:lang w:bidi="zh-CN"/>
              </w:rPr>
              <w:t xml:space="preserve">    医疗、科研、教学均可</w:t>
            </w:r>
            <w:r>
              <w:rPr>
                <w:rFonts w:hint="eastAsia" w:ascii="宋体" w:hAnsi="宋体" w:eastAsia="宋体"/>
                <w:color w:val="auto"/>
                <w:kern w:val="0"/>
                <w:sz w:val="21"/>
                <w:szCs w:val="21"/>
                <w:lang w:val="zh-CN" w:bidi="zh-CN"/>
              </w:rPr>
              <w:sym w:font="Wingdings 2" w:char="00A3"/>
            </w:r>
            <w:r>
              <w:rPr>
                <w:rFonts w:hint="eastAsia" w:ascii="宋体" w:hAnsi="宋体" w:eastAsia="宋体"/>
                <w:color w:val="auto"/>
                <w:kern w:val="0"/>
                <w:sz w:val="21"/>
                <w:szCs w:val="21"/>
                <w:lang w:bidi="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noWrap w:val="0"/>
            <w:vAlign w:val="center"/>
          </w:tcPr>
          <w:p>
            <w:pPr>
              <w:jc w:val="center"/>
              <w:rPr>
                <w:rFonts w:hint="eastAsia" w:ascii="宋体" w:hAnsi="宋体" w:eastAsia="宋体"/>
                <w:bCs/>
                <w:color w:val="auto"/>
                <w:kern w:val="0"/>
                <w:sz w:val="21"/>
                <w:szCs w:val="21"/>
                <w:lang w:bidi="zh-CN"/>
              </w:rPr>
            </w:pPr>
            <w:r>
              <w:rPr>
                <w:rFonts w:hint="eastAsia" w:ascii="宋体" w:hAnsi="宋体" w:eastAsia="宋体"/>
                <w:bCs/>
                <w:color w:val="auto"/>
                <w:kern w:val="0"/>
                <w:sz w:val="21"/>
                <w:szCs w:val="21"/>
                <w:lang w:bidi="zh-CN"/>
              </w:rPr>
              <w:t>是否带耗材</w:t>
            </w:r>
          </w:p>
        </w:tc>
        <w:tc>
          <w:tcPr>
            <w:tcW w:w="11305" w:type="dxa"/>
            <w:gridSpan w:val="5"/>
            <w:noWrap w:val="0"/>
            <w:vAlign w:val="center"/>
          </w:tcPr>
          <w:p>
            <w:pPr>
              <w:jc w:val="left"/>
              <w:rPr>
                <w:rFonts w:hint="eastAsia" w:ascii="宋体" w:hAnsi="宋体" w:eastAsia="宋体"/>
                <w:bCs/>
                <w:color w:val="auto"/>
                <w:kern w:val="0"/>
                <w:sz w:val="21"/>
                <w:szCs w:val="21"/>
                <w:lang w:val="zh-CN" w:bidi="zh-CN"/>
              </w:rPr>
            </w:pPr>
            <w:r>
              <w:rPr>
                <w:rFonts w:hint="eastAsia" w:ascii="宋体" w:hAnsi="宋体" w:eastAsia="宋体"/>
                <w:bCs/>
                <w:color w:val="auto"/>
                <w:kern w:val="0"/>
                <w:sz w:val="21"/>
                <w:szCs w:val="21"/>
                <w:lang w:val="zh-CN" w:bidi="zh-CN"/>
              </w:rPr>
              <w:t>带耗材</w:t>
            </w:r>
            <w:r>
              <w:rPr>
                <w:rFonts w:hint="eastAsia" w:ascii="宋体" w:hAnsi="宋体" w:eastAsia="宋体"/>
                <w:bCs/>
                <w:color w:val="auto"/>
                <w:kern w:val="0"/>
                <w:sz w:val="21"/>
                <w:szCs w:val="21"/>
                <w:lang w:val="zh-CN" w:bidi="zh-CN"/>
              </w:rPr>
              <w:sym w:font="Wingdings 2" w:char="00A3"/>
            </w:r>
            <w:r>
              <w:rPr>
                <w:rFonts w:hint="eastAsia" w:ascii="宋体" w:hAnsi="宋体" w:eastAsia="宋体"/>
                <w:bCs/>
                <w:color w:val="auto"/>
                <w:kern w:val="0"/>
                <w:sz w:val="21"/>
                <w:szCs w:val="21"/>
                <w:lang w:bidi="zh-CN"/>
              </w:rPr>
              <w:t xml:space="preserve">    不带耗材</w:t>
            </w:r>
            <w:r>
              <w:rPr>
                <w:rFonts w:hint="eastAsia" w:ascii="宋体" w:hAnsi="宋体" w:eastAsia="宋体"/>
                <w:color w:val="auto"/>
                <w:kern w:val="0"/>
                <w:sz w:val="21"/>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473" w:type="dxa"/>
            <w:gridSpan w:val="7"/>
            <w:noWrap w:val="0"/>
            <w:vAlign w:val="center"/>
          </w:tcPr>
          <w:p>
            <w:pPr>
              <w:jc w:val="center"/>
              <w:rPr>
                <w:rFonts w:hint="eastAsia" w:ascii="宋体" w:hAnsi="宋体" w:eastAsia="宋体"/>
                <w:color w:val="auto"/>
                <w:kern w:val="0"/>
                <w:sz w:val="21"/>
                <w:szCs w:val="21"/>
                <w:lang w:val="zh-CN" w:bidi="zh-CN"/>
              </w:rPr>
            </w:pPr>
            <w:r>
              <w:rPr>
                <w:rFonts w:hint="eastAsia" w:ascii="宋体" w:hAnsi="宋体" w:eastAsia="宋体"/>
                <w:b/>
                <w:color w:val="auto"/>
                <w:kern w:val="0"/>
                <w:sz w:val="21"/>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noWrap w:val="0"/>
            <w:vAlign w:val="center"/>
          </w:tcPr>
          <w:p>
            <w:pPr>
              <w:jc w:val="center"/>
              <w:rPr>
                <w:rFonts w:hint="eastAsia"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设备用途及使用范围</w:t>
            </w:r>
          </w:p>
        </w:tc>
        <w:tc>
          <w:tcPr>
            <w:tcW w:w="11305" w:type="dxa"/>
            <w:gridSpan w:val="5"/>
            <w:noWrap w:val="0"/>
            <w:vAlign w:val="center"/>
          </w:tcPr>
          <w:p>
            <w:pPr>
              <w:jc w:val="left"/>
              <w:rPr>
                <w:rFonts w:ascii="宋体" w:hAnsi="宋体" w:eastAsia="宋体" w:cs="华文中宋"/>
                <w:color w:val="auto"/>
                <w:kern w:val="0"/>
                <w:sz w:val="21"/>
                <w:szCs w:val="21"/>
                <w:lang w:val="zh-CN" w:bidi="zh-CN"/>
              </w:rPr>
            </w:pPr>
            <w:r>
              <w:rPr>
                <w:rFonts w:hint="eastAsia" w:ascii="宋体" w:hAnsi="宋体" w:eastAsia="宋体" w:cs="华文中宋"/>
                <w:color w:val="auto"/>
                <w:kern w:val="0"/>
                <w:sz w:val="21"/>
                <w:szCs w:val="21"/>
                <w:lang w:val="zh-CN" w:bidi="zh-CN"/>
              </w:rPr>
              <w:t>适用于成人、小儿和新生儿患者进行通气及呼吸支持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安装场地</w:t>
            </w:r>
          </w:p>
        </w:tc>
        <w:tc>
          <w:tcPr>
            <w:tcW w:w="11305" w:type="dxa"/>
            <w:gridSpan w:val="5"/>
            <w:noWrap w:val="0"/>
            <w:vAlign w:val="center"/>
          </w:tcPr>
          <w:p>
            <w:pPr>
              <w:jc w:val="left"/>
              <w:rPr>
                <w:rFonts w:ascii="宋体" w:hAnsi="宋体" w:eastAsia="宋体" w:cs="华文中宋"/>
                <w:color w:val="auto"/>
                <w:kern w:val="0"/>
                <w:sz w:val="21"/>
                <w:szCs w:val="21"/>
                <w:lang w:val="zh-CN" w:bidi="zh-CN"/>
              </w:rPr>
            </w:pPr>
            <w:r>
              <w:rPr>
                <w:rFonts w:hint="eastAsia" w:ascii="宋体" w:hAnsi="宋体" w:eastAsia="宋体" w:cs="华文中宋"/>
                <w:color w:val="auto"/>
                <w:kern w:val="0"/>
                <w:sz w:val="21"/>
                <w:szCs w:val="21"/>
                <w:lang w:val="zh-CN" w:bidi="zh-CN"/>
              </w:rPr>
              <w:t>第三住院部1</w:t>
            </w:r>
            <w:r>
              <w:rPr>
                <w:rFonts w:hint="eastAsia" w:ascii="宋体" w:hAnsi="宋体" w:eastAsia="宋体" w:cs="华文中宋"/>
                <w:color w:val="auto"/>
                <w:kern w:val="0"/>
                <w:sz w:val="21"/>
                <w:szCs w:val="21"/>
                <w:lang w:val="en-US" w:bidi="zh-CN"/>
              </w:rPr>
              <w:t>0</w:t>
            </w:r>
            <w:r>
              <w:rPr>
                <w:rFonts w:hint="eastAsia" w:ascii="宋体" w:hAnsi="宋体" w:eastAsia="宋体" w:cs="华文中宋"/>
                <w:color w:val="auto"/>
                <w:kern w:val="0"/>
                <w:sz w:val="21"/>
                <w:szCs w:val="21"/>
                <w:lang w:val="zh-CN" w:bidi="zh-CN"/>
              </w:rPr>
              <w:t>楼神内重症监护室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使用环境</w:t>
            </w:r>
          </w:p>
        </w:tc>
        <w:tc>
          <w:tcPr>
            <w:tcW w:w="11305" w:type="dxa"/>
            <w:gridSpan w:val="5"/>
            <w:noWrap w:val="0"/>
            <w:vAlign w:val="center"/>
          </w:tcPr>
          <w:p>
            <w:pPr>
              <w:jc w:val="left"/>
              <w:rPr>
                <w:rFonts w:ascii="宋体" w:hAnsi="宋体" w:eastAsia="宋体" w:cs="华文中宋"/>
                <w:color w:val="auto"/>
                <w:kern w:val="0"/>
                <w:sz w:val="21"/>
                <w:szCs w:val="21"/>
                <w:lang w:val="zh-CN" w:bidi="zh-CN"/>
              </w:rPr>
            </w:pPr>
            <w:r>
              <w:rPr>
                <w:rFonts w:hint="eastAsia" w:ascii="宋体" w:hAnsi="宋体" w:eastAsia="宋体" w:cs="华文中宋"/>
                <w:color w:val="auto"/>
                <w:kern w:val="0"/>
                <w:sz w:val="21"/>
                <w:szCs w:val="21"/>
                <w:lang w:val="zh-CN" w:bidi="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交付时间</w:t>
            </w:r>
          </w:p>
        </w:tc>
        <w:tc>
          <w:tcPr>
            <w:tcW w:w="11305" w:type="dxa"/>
            <w:gridSpan w:val="5"/>
            <w:noWrap w:val="0"/>
            <w:vAlign w:val="center"/>
          </w:tcPr>
          <w:p>
            <w:pPr>
              <w:jc w:val="left"/>
              <w:rPr>
                <w:rFonts w:ascii="宋体" w:hAnsi="宋体" w:eastAsia="宋体" w:cs="华文中宋"/>
                <w:color w:val="auto"/>
                <w:kern w:val="0"/>
                <w:sz w:val="21"/>
                <w:szCs w:val="21"/>
                <w:lang w:val="zh-CN" w:bidi="zh-CN"/>
              </w:rPr>
            </w:pPr>
            <w:r>
              <w:rPr>
                <w:rFonts w:hint="eastAsia" w:ascii="宋体" w:hAnsi="宋体" w:eastAsia="宋体" w:cs="华文中宋"/>
                <w:color w:val="auto"/>
                <w:kern w:val="0"/>
                <w:sz w:val="21"/>
                <w:szCs w:val="21"/>
                <w:lang w:val="zh-CN" w:bidi="zh-CN"/>
              </w:rPr>
              <w:t>合同签订后30天内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noWrap w:val="0"/>
            <w:vAlign w:val="center"/>
          </w:tcPr>
          <w:p>
            <w:pPr>
              <w:jc w:val="center"/>
              <w:rPr>
                <w:rFonts w:ascii="宋体" w:hAnsi="宋体" w:eastAsia="宋体"/>
                <w:b/>
                <w:color w:val="auto"/>
                <w:kern w:val="0"/>
                <w:sz w:val="21"/>
                <w:szCs w:val="21"/>
                <w:lang w:val="zh-CN" w:bidi="zh-CN"/>
              </w:rPr>
            </w:pPr>
            <w:r>
              <w:rPr>
                <w:rFonts w:hint="eastAsia" w:ascii="宋体" w:hAnsi="宋体" w:eastAsia="宋体"/>
                <w:b/>
                <w:color w:val="auto"/>
                <w:kern w:val="0"/>
                <w:sz w:val="21"/>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主要配置或模块名称</w:t>
            </w:r>
          </w:p>
        </w:tc>
        <w:tc>
          <w:tcPr>
            <w:tcW w:w="5954"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具体性能与参数要求</w:t>
            </w:r>
          </w:p>
        </w:tc>
        <w:tc>
          <w:tcPr>
            <w:tcW w:w="2551"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核心参数设置理由</w:t>
            </w:r>
          </w:p>
        </w:tc>
        <w:tc>
          <w:tcPr>
            <w:tcW w:w="2800"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168" w:type="dxa"/>
            <w:gridSpan w:val="2"/>
            <w:noWrap w:val="0"/>
            <w:vAlign w:val="center"/>
          </w:tcPr>
          <w:p>
            <w:pPr>
              <w:jc w:val="center"/>
              <w:rPr>
                <w:rFonts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主机</w:t>
            </w:r>
          </w:p>
        </w:tc>
        <w:tc>
          <w:tcPr>
            <w:tcW w:w="5954" w:type="dxa"/>
            <w:gridSpan w:val="2"/>
            <w:noWrap w:val="0"/>
            <w:vAlign w:val="center"/>
          </w:tcPr>
          <w:p>
            <w:pPr>
              <w:jc w:val="left"/>
              <w:rPr>
                <w:rFonts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1</w:t>
            </w:r>
            <w:r>
              <w:rPr>
                <w:rFonts w:ascii="宋体" w:hAnsi="宋体" w:eastAsia="宋体" w:cs="Arial"/>
                <w:color w:val="auto"/>
                <w:kern w:val="0"/>
                <w:sz w:val="21"/>
                <w:szCs w:val="21"/>
                <w:lang w:bidi="zh-CN"/>
              </w:rPr>
              <w:t>.</w:t>
            </w:r>
            <w:r>
              <w:rPr>
                <w:rFonts w:hint="eastAsia" w:ascii="宋体" w:hAnsi="宋体" w:eastAsia="宋体" w:cs="Arial"/>
                <w:color w:val="auto"/>
                <w:kern w:val="0"/>
                <w:sz w:val="21"/>
                <w:szCs w:val="21"/>
                <w:lang w:bidi="zh-CN"/>
              </w:rPr>
              <w:t>★电动电控式呼吸机，屏幕与</w:t>
            </w:r>
            <w:r>
              <w:rPr>
                <w:rFonts w:hint="eastAsia" w:ascii="宋体" w:hAnsi="宋体" w:eastAsia="宋体" w:cs="Arial"/>
                <w:color w:val="auto"/>
                <w:kern w:val="0"/>
                <w:sz w:val="21"/>
                <w:szCs w:val="21"/>
                <w:lang w:val="en-US" w:bidi="zh-CN"/>
              </w:rPr>
              <w:t>主机</w:t>
            </w:r>
            <w:r>
              <w:rPr>
                <w:rFonts w:hint="eastAsia" w:ascii="宋体" w:hAnsi="宋体" w:eastAsia="宋体" w:cs="Arial"/>
                <w:color w:val="auto"/>
                <w:kern w:val="0"/>
                <w:sz w:val="21"/>
                <w:szCs w:val="21"/>
                <w:lang w:bidi="zh-CN"/>
              </w:rPr>
              <w:t>一体化，主机可徒手拆卸便于转运</w:t>
            </w:r>
          </w:p>
        </w:tc>
        <w:tc>
          <w:tcPr>
            <w:tcW w:w="2551" w:type="dxa"/>
            <w:noWrap w:val="0"/>
            <w:vAlign w:val="center"/>
          </w:tcPr>
          <w:p>
            <w:pPr>
              <w:jc w:val="left"/>
              <w:rPr>
                <w:rFonts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需具备床旁及短时间转运功能，适用多种场景</w:t>
            </w:r>
          </w:p>
        </w:tc>
        <w:tc>
          <w:tcPr>
            <w:tcW w:w="2800" w:type="dxa"/>
            <w:gridSpan w:val="2"/>
            <w:noWrap w:val="0"/>
            <w:vAlign w:val="center"/>
          </w:tcPr>
          <w:p>
            <w:pPr>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restart"/>
            <w:noWrap w:val="0"/>
            <w:vAlign w:val="center"/>
          </w:tcPr>
          <w:p>
            <w:pPr>
              <w:jc w:val="center"/>
              <w:rPr>
                <w:rFonts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通气模式</w:t>
            </w:r>
          </w:p>
        </w:tc>
        <w:tc>
          <w:tcPr>
            <w:tcW w:w="5954" w:type="dxa"/>
            <w:gridSpan w:val="2"/>
            <w:noWrap w:val="0"/>
            <w:vAlign w:val="center"/>
          </w:tcPr>
          <w:p>
            <w:pPr>
              <w:widowControl/>
              <w:jc w:val="left"/>
              <w:rPr>
                <w:rFonts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2</w:t>
            </w:r>
            <w:r>
              <w:rPr>
                <w:rFonts w:ascii="宋体" w:hAnsi="宋体" w:eastAsia="宋体" w:cs="Arial"/>
                <w:color w:val="auto"/>
                <w:kern w:val="0"/>
                <w:sz w:val="21"/>
                <w:szCs w:val="21"/>
                <w:lang w:bidi="zh-CN"/>
              </w:rPr>
              <w:t>.</w:t>
            </w:r>
            <w:r>
              <w:rPr>
                <w:rFonts w:hint="eastAsia" w:ascii="宋体" w:hAnsi="宋体" w:eastAsia="宋体" w:cs="Arial"/>
                <w:color w:val="auto"/>
                <w:kern w:val="0"/>
                <w:sz w:val="21"/>
                <w:szCs w:val="21"/>
                <w:lang w:bidi="zh-CN"/>
              </w:rPr>
              <w:t>▲有创通气模式：至少包含容量控制/辅助通气</w:t>
            </w:r>
            <w:r>
              <w:rPr>
                <w:rFonts w:ascii="宋体" w:hAnsi="宋体" w:eastAsia="宋体" w:cs="Arial"/>
                <w:color w:val="auto"/>
                <w:kern w:val="0"/>
                <w:sz w:val="21"/>
                <w:szCs w:val="21"/>
                <w:lang w:bidi="zh-CN"/>
              </w:rPr>
              <w:t>模式</w:t>
            </w:r>
            <w:r>
              <w:rPr>
                <w:rFonts w:hint="eastAsia" w:ascii="宋体" w:hAnsi="宋体" w:eastAsia="宋体" w:cs="Arial"/>
                <w:color w:val="auto"/>
                <w:kern w:val="0"/>
                <w:sz w:val="21"/>
                <w:szCs w:val="21"/>
                <w:lang w:bidi="zh-CN"/>
              </w:rPr>
              <w:t>V-A/C、压力控制/辅助通气模式P</w:t>
            </w:r>
            <w:r>
              <w:rPr>
                <w:rFonts w:ascii="宋体" w:hAnsi="宋体" w:eastAsia="宋体" w:cs="Arial"/>
                <w:color w:val="auto"/>
                <w:kern w:val="0"/>
                <w:sz w:val="21"/>
                <w:szCs w:val="21"/>
                <w:lang w:bidi="zh-CN"/>
              </w:rPr>
              <w:t>-</w:t>
            </w:r>
            <w:r>
              <w:rPr>
                <w:rFonts w:hint="eastAsia" w:ascii="宋体" w:hAnsi="宋体" w:eastAsia="宋体" w:cs="Arial"/>
                <w:color w:val="auto"/>
                <w:kern w:val="0"/>
                <w:sz w:val="21"/>
                <w:szCs w:val="21"/>
                <w:lang w:bidi="zh-CN"/>
              </w:rPr>
              <w:t>A/C、压力同步间歇指令通气模式P-SIMV、持续</w:t>
            </w:r>
            <w:r>
              <w:rPr>
                <w:rFonts w:ascii="宋体" w:hAnsi="宋体" w:eastAsia="宋体" w:cs="Arial"/>
                <w:color w:val="auto"/>
                <w:kern w:val="0"/>
                <w:sz w:val="21"/>
                <w:szCs w:val="21"/>
                <w:lang w:bidi="zh-CN"/>
              </w:rPr>
              <w:t>气道正压通气模式</w:t>
            </w:r>
            <w:r>
              <w:rPr>
                <w:rFonts w:hint="eastAsia" w:ascii="宋体" w:hAnsi="宋体" w:eastAsia="宋体" w:cs="Arial"/>
                <w:color w:val="auto"/>
                <w:kern w:val="0"/>
                <w:sz w:val="21"/>
                <w:szCs w:val="21"/>
                <w:lang w:bidi="zh-CN"/>
              </w:rPr>
              <w:t>/压力</w:t>
            </w:r>
            <w:r>
              <w:rPr>
                <w:rFonts w:ascii="宋体" w:hAnsi="宋体" w:eastAsia="宋体" w:cs="Arial"/>
                <w:color w:val="auto"/>
                <w:kern w:val="0"/>
                <w:sz w:val="21"/>
                <w:szCs w:val="21"/>
                <w:lang w:bidi="zh-CN"/>
              </w:rPr>
              <w:t>支持通气模式</w:t>
            </w:r>
            <w:r>
              <w:rPr>
                <w:rFonts w:hint="eastAsia" w:ascii="宋体" w:hAnsi="宋体" w:eastAsia="宋体" w:cs="Arial"/>
                <w:color w:val="auto"/>
                <w:kern w:val="0"/>
                <w:sz w:val="21"/>
                <w:szCs w:val="21"/>
                <w:lang w:bidi="zh-CN"/>
              </w:rPr>
              <w:t>CPAP/PSV、压力调节容量控制通气P</w:t>
            </w:r>
            <w:r>
              <w:rPr>
                <w:rFonts w:ascii="宋体" w:hAnsi="宋体" w:eastAsia="宋体" w:cs="Arial"/>
                <w:color w:val="auto"/>
                <w:kern w:val="0"/>
                <w:sz w:val="21"/>
                <w:szCs w:val="21"/>
                <w:lang w:bidi="zh-CN"/>
              </w:rPr>
              <w:t>RVC</w:t>
            </w:r>
            <w:r>
              <w:rPr>
                <w:rFonts w:hint="eastAsia" w:ascii="宋体" w:hAnsi="宋体" w:eastAsia="宋体" w:cs="Arial"/>
                <w:color w:val="auto"/>
                <w:kern w:val="0"/>
                <w:sz w:val="21"/>
                <w:szCs w:val="21"/>
                <w:lang w:bidi="zh-CN"/>
              </w:rPr>
              <w:t>、双水平气道正压通气模式DuoLevel、自适应分钟通气AMV、具有心肺复苏通气模式CPRV或CPRmode等8种通气模式</w:t>
            </w:r>
          </w:p>
        </w:tc>
        <w:tc>
          <w:tcPr>
            <w:tcW w:w="2551" w:type="dxa"/>
            <w:noWrap w:val="0"/>
            <w:vAlign w:val="center"/>
          </w:tcPr>
          <w:p>
            <w:pPr>
              <w:rPr>
                <w:rFonts w:hint="eastAsia" w:ascii="宋体" w:hAnsi="宋体" w:eastAsia="宋体" w:cs="Arial"/>
                <w:color w:val="auto"/>
                <w:sz w:val="21"/>
                <w:szCs w:val="21"/>
                <w:lang w:bidi="zh-CN"/>
              </w:rPr>
            </w:pPr>
            <w:r>
              <w:rPr>
                <w:rFonts w:hint="eastAsia" w:ascii="宋体" w:hAnsi="宋体" w:eastAsia="宋体" w:cs="Arial"/>
                <w:color w:val="auto"/>
                <w:sz w:val="21"/>
                <w:szCs w:val="21"/>
                <w:lang w:bidi="zh-CN"/>
              </w:rPr>
              <w:t>需具备完善的有创通气模式，覆盖临床常见患者需求</w:t>
            </w:r>
          </w:p>
        </w:tc>
        <w:tc>
          <w:tcPr>
            <w:tcW w:w="2800" w:type="dxa"/>
            <w:gridSpan w:val="2"/>
            <w:noWrap w:val="0"/>
            <w:vAlign w:val="center"/>
          </w:tcPr>
          <w:p>
            <w:pPr>
              <w:widowControl/>
              <w:jc w:val="left"/>
              <w:rPr>
                <w:rFonts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通气模式越多越好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s="Arial"/>
                <w:color w:val="auto"/>
                <w:kern w:val="0"/>
                <w:sz w:val="21"/>
                <w:szCs w:val="21"/>
                <w:lang w:bidi="zh-CN"/>
              </w:rPr>
            </w:pPr>
          </w:p>
        </w:tc>
        <w:tc>
          <w:tcPr>
            <w:tcW w:w="5954" w:type="dxa"/>
            <w:gridSpan w:val="2"/>
            <w:noWrap w:val="0"/>
            <w:vAlign w:val="center"/>
          </w:tcPr>
          <w:p>
            <w:pPr>
              <w:widowControl/>
              <w:jc w:val="left"/>
              <w:rPr>
                <w:rFonts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3</w:t>
            </w:r>
            <w:r>
              <w:rPr>
                <w:rFonts w:ascii="宋体" w:hAnsi="宋体" w:eastAsia="宋体" w:cs="Arial"/>
                <w:color w:val="auto"/>
                <w:kern w:val="0"/>
                <w:sz w:val="21"/>
                <w:szCs w:val="21"/>
                <w:lang w:bidi="zh-CN"/>
              </w:rPr>
              <w:t>.</w:t>
            </w:r>
            <w:r>
              <w:rPr>
                <w:rFonts w:hint="eastAsia" w:ascii="宋体" w:hAnsi="宋体" w:eastAsia="宋体" w:cs="Arial"/>
                <w:color w:val="auto"/>
                <w:kern w:val="0"/>
                <w:sz w:val="21"/>
                <w:szCs w:val="21"/>
                <w:lang w:bidi="zh-CN"/>
              </w:rPr>
              <w:t>容量模式流速波形可调方波、50%递减波和100%递减波</w:t>
            </w:r>
          </w:p>
        </w:tc>
        <w:tc>
          <w:tcPr>
            <w:tcW w:w="2551" w:type="dxa"/>
            <w:noWrap w:val="0"/>
            <w:vAlign w:val="center"/>
          </w:tcPr>
          <w:p>
            <w:pPr>
              <w:widowControl/>
              <w:jc w:val="left"/>
              <w:rPr>
                <w:rFonts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递减波符合病人呼吸生理，提高呼吸治疗效率</w:t>
            </w: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s="Arial"/>
                <w:color w:val="auto"/>
                <w:kern w:val="0"/>
                <w:sz w:val="21"/>
                <w:szCs w:val="21"/>
                <w:lang w:bidi="zh-CN"/>
              </w:rPr>
            </w:pPr>
          </w:p>
        </w:tc>
        <w:tc>
          <w:tcPr>
            <w:tcW w:w="5954" w:type="dxa"/>
            <w:gridSpan w:val="2"/>
            <w:noWrap w:val="0"/>
            <w:vAlign w:val="center"/>
          </w:tcPr>
          <w:p>
            <w:pPr>
              <w:widowControl/>
              <w:jc w:val="left"/>
              <w:rPr>
                <w:rFonts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4</w:t>
            </w:r>
            <w:r>
              <w:rPr>
                <w:rFonts w:ascii="宋体" w:hAnsi="宋体" w:eastAsia="宋体" w:cs="Arial"/>
                <w:color w:val="auto"/>
                <w:kern w:val="0"/>
                <w:sz w:val="21"/>
                <w:szCs w:val="21"/>
                <w:lang w:bidi="zh-CN"/>
              </w:rPr>
              <w:t>.</w:t>
            </w:r>
            <w:r>
              <w:rPr>
                <w:rFonts w:hint="eastAsia" w:ascii="宋体" w:hAnsi="宋体" w:eastAsia="宋体" w:cs="Arial"/>
                <w:color w:val="auto"/>
                <w:kern w:val="0"/>
                <w:sz w:val="21"/>
                <w:szCs w:val="21"/>
                <w:lang w:bidi="zh-CN"/>
              </w:rPr>
              <w:t>具备H</w:t>
            </w:r>
            <w:r>
              <w:rPr>
                <w:rFonts w:ascii="宋体" w:hAnsi="宋体" w:eastAsia="宋体" w:cs="Arial"/>
                <w:color w:val="auto"/>
                <w:kern w:val="0"/>
                <w:sz w:val="21"/>
                <w:szCs w:val="21"/>
                <w:lang w:bidi="zh-CN"/>
              </w:rPr>
              <w:t>FNC</w:t>
            </w:r>
            <w:r>
              <w:rPr>
                <w:rFonts w:hint="eastAsia" w:ascii="宋体" w:hAnsi="宋体" w:eastAsia="宋体" w:cs="Arial"/>
                <w:color w:val="auto"/>
                <w:kern w:val="0"/>
                <w:sz w:val="21"/>
                <w:szCs w:val="21"/>
                <w:lang w:bidi="zh-CN"/>
              </w:rPr>
              <w:t>高流量氧疗，最大流速≥8</w:t>
            </w:r>
            <w:r>
              <w:rPr>
                <w:rFonts w:ascii="宋体" w:hAnsi="宋体" w:eastAsia="宋体" w:cs="Arial"/>
                <w:color w:val="auto"/>
                <w:kern w:val="0"/>
                <w:sz w:val="21"/>
                <w:szCs w:val="21"/>
                <w:lang w:bidi="zh-CN"/>
              </w:rPr>
              <w:t>0L/</w:t>
            </w:r>
            <w:r>
              <w:rPr>
                <w:rFonts w:hint="eastAsia" w:ascii="宋体" w:hAnsi="宋体" w:eastAsia="宋体" w:cs="Arial"/>
                <w:color w:val="auto"/>
                <w:kern w:val="0"/>
                <w:sz w:val="21"/>
                <w:szCs w:val="21"/>
                <w:lang w:bidi="zh-CN"/>
              </w:rPr>
              <w:t>min</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s="Arial"/>
                <w:color w:val="auto"/>
                <w:kern w:val="0"/>
                <w:sz w:val="21"/>
                <w:szCs w:val="21"/>
                <w:lang w:bidi="zh-CN"/>
              </w:rPr>
            </w:pPr>
          </w:p>
        </w:tc>
        <w:tc>
          <w:tcPr>
            <w:tcW w:w="5954" w:type="dxa"/>
            <w:gridSpan w:val="2"/>
            <w:noWrap w:val="0"/>
            <w:vAlign w:val="center"/>
          </w:tcPr>
          <w:p>
            <w:pPr>
              <w:widowControl/>
              <w:jc w:val="left"/>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5</w:t>
            </w:r>
            <w:r>
              <w:rPr>
                <w:rFonts w:ascii="宋体" w:hAnsi="宋体" w:eastAsia="宋体" w:cs="Arial"/>
                <w:color w:val="auto"/>
                <w:kern w:val="0"/>
                <w:sz w:val="21"/>
                <w:szCs w:val="21"/>
                <w:lang w:bidi="zh-CN"/>
              </w:rPr>
              <w:t>.</w:t>
            </w:r>
            <w:r>
              <w:rPr>
                <w:rFonts w:hint="eastAsia" w:ascii="宋体" w:hAnsi="宋体" w:eastAsia="宋体" w:cs="Arial"/>
                <w:color w:val="auto"/>
                <w:kern w:val="0"/>
                <w:sz w:val="21"/>
                <w:szCs w:val="21"/>
                <w:lang w:bidi="zh-CN"/>
              </w:rPr>
              <w:t>无创通气模式：P-A/C、P-SIMV、CPAP/PSV、DuoLevel、APRV、 PSV-S/T</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restart"/>
            <w:noWrap w:val="0"/>
            <w:vAlign w:val="center"/>
          </w:tcPr>
          <w:p>
            <w:pPr>
              <w:jc w:val="center"/>
              <w:rPr>
                <w:rFonts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功能</w:t>
            </w:r>
          </w:p>
        </w:tc>
        <w:tc>
          <w:tcPr>
            <w:tcW w:w="5954" w:type="dxa"/>
            <w:gridSpan w:val="2"/>
            <w:noWrap w:val="0"/>
            <w:vAlign w:val="center"/>
          </w:tcPr>
          <w:p>
            <w:pPr>
              <w:widowControl/>
              <w:jc w:val="left"/>
              <w:rPr>
                <w:rFonts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6</w:t>
            </w:r>
            <w:r>
              <w:rPr>
                <w:rFonts w:ascii="宋体" w:hAnsi="宋体" w:eastAsia="宋体" w:cs="Arial"/>
                <w:color w:val="auto"/>
                <w:kern w:val="0"/>
                <w:sz w:val="21"/>
                <w:szCs w:val="21"/>
                <w:lang w:bidi="zh-CN"/>
              </w:rPr>
              <w:t>.</w:t>
            </w:r>
            <w:r>
              <w:rPr>
                <w:rFonts w:hint="eastAsia" w:ascii="宋体" w:hAnsi="宋体" w:eastAsia="宋体" w:cs="Arial"/>
                <w:color w:val="auto"/>
                <w:kern w:val="0"/>
                <w:sz w:val="21"/>
                <w:szCs w:val="21"/>
                <w:lang w:bidi="zh-CN"/>
              </w:rPr>
              <w:t>具备肺复张工具，提供控制性肺膨胀法S</w:t>
            </w:r>
            <w:r>
              <w:rPr>
                <w:rFonts w:ascii="宋体" w:hAnsi="宋体" w:eastAsia="宋体" w:cs="Arial"/>
                <w:color w:val="auto"/>
                <w:kern w:val="0"/>
                <w:sz w:val="21"/>
                <w:szCs w:val="21"/>
                <w:lang w:bidi="zh-CN"/>
              </w:rPr>
              <w:t>I</w:t>
            </w:r>
            <w:r>
              <w:rPr>
                <w:rFonts w:hint="eastAsia" w:ascii="宋体" w:hAnsi="宋体" w:eastAsia="宋体" w:cs="Arial"/>
                <w:color w:val="auto"/>
                <w:kern w:val="0"/>
                <w:sz w:val="21"/>
                <w:szCs w:val="21"/>
                <w:lang w:bidi="zh-CN"/>
              </w:rPr>
              <w:t>进行肺复张</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s="Arial"/>
                <w:color w:val="auto"/>
                <w:kern w:val="0"/>
                <w:sz w:val="21"/>
                <w:szCs w:val="21"/>
                <w:lang w:bidi="zh-CN"/>
              </w:rPr>
            </w:pPr>
          </w:p>
        </w:tc>
        <w:tc>
          <w:tcPr>
            <w:tcW w:w="5954" w:type="dxa"/>
            <w:gridSpan w:val="2"/>
            <w:noWrap w:val="0"/>
            <w:vAlign w:val="center"/>
          </w:tcPr>
          <w:p>
            <w:pPr>
              <w:widowControl/>
              <w:jc w:val="left"/>
              <w:rPr>
                <w:rFonts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7</w:t>
            </w:r>
            <w:r>
              <w:rPr>
                <w:rFonts w:ascii="宋体" w:hAnsi="宋体" w:eastAsia="宋体" w:cs="Arial"/>
                <w:color w:val="auto"/>
                <w:kern w:val="0"/>
                <w:sz w:val="21"/>
                <w:szCs w:val="21"/>
                <w:lang w:bidi="zh-CN"/>
              </w:rPr>
              <w:t>.</w:t>
            </w:r>
            <w:r>
              <w:rPr>
                <w:rFonts w:hint="eastAsia" w:ascii="宋体" w:hAnsi="宋体" w:eastAsia="宋体" w:cs="Arial"/>
                <w:color w:val="auto"/>
                <w:kern w:val="0"/>
                <w:sz w:val="21"/>
                <w:szCs w:val="21"/>
                <w:lang w:bidi="zh-CN"/>
              </w:rPr>
              <w:t>▲压力触发灵敏度：-20～</w:t>
            </w:r>
            <w:r>
              <w:rPr>
                <w:rFonts w:ascii="宋体" w:hAnsi="宋体" w:eastAsia="宋体" w:cs="Arial"/>
                <w:color w:val="auto"/>
                <w:kern w:val="0"/>
                <w:sz w:val="21"/>
                <w:szCs w:val="21"/>
                <w:lang w:bidi="zh-CN"/>
              </w:rPr>
              <w:t>-</w:t>
            </w:r>
            <w:r>
              <w:rPr>
                <w:rFonts w:hint="eastAsia" w:ascii="宋体" w:hAnsi="宋体" w:eastAsia="宋体" w:cs="Arial"/>
                <w:color w:val="auto"/>
                <w:kern w:val="0"/>
                <w:sz w:val="21"/>
                <w:szCs w:val="21"/>
                <w:lang w:bidi="zh-CN"/>
              </w:rPr>
              <w:t>0.5cmH2O</w:t>
            </w:r>
          </w:p>
        </w:tc>
        <w:tc>
          <w:tcPr>
            <w:tcW w:w="2551" w:type="dxa"/>
            <w:noWrap w:val="0"/>
            <w:vAlign w:val="center"/>
          </w:tcPr>
          <w:p>
            <w:pPr>
              <w:widowControl/>
              <w:jc w:val="left"/>
              <w:rPr>
                <w:rFonts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压力触发范围需足够大，满足更多肺部疾病患者通气需求</w:t>
            </w: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widowControl/>
              <w:jc w:val="left"/>
              <w:rPr>
                <w:rFonts w:ascii="宋体" w:hAnsi="宋体" w:eastAsia="宋体" w:cs="Arial"/>
                <w:color w:val="auto"/>
                <w:kern w:val="0"/>
                <w:sz w:val="21"/>
                <w:szCs w:val="21"/>
                <w:lang w:bidi="zh-CN"/>
              </w:rPr>
            </w:pPr>
          </w:p>
        </w:tc>
        <w:tc>
          <w:tcPr>
            <w:tcW w:w="5954" w:type="dxa"/>
            <w:gridSpan w:val="2"/>
            <w:noWrap w:val="0"/>
            <w:vAlign w:val="center"/>
          </w:tcPr>
          <w:p>
            <w:pPr>
              <w:widowControl/>
              <w:jc w:val="left"/>
              <w:rPr>
                <w:rFonts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8</w:t>
            </w:r>
            <w:r>
              <w:rPr>
                <w:rFonts w:ascii="宋体" w:hAnsi="宋体" w:eastAsia="宋体" w:cs="Arial"/>
                <w:color w:val="auto"/>
                <w:kern w:val="0"/>
                <w:sz w:val="21"/>
                <w:szCs w:val="21"/>
                <w:lang w:bidi="zh-CN"/>
              </w:rPr>
              <w:t>.</w:t>
            </w:r>
            <w:r>
              <w:rPr>
                <w:rFonts w:hint="eastAsia" w:ascii="宋体" w:hAnsi="宋体" w:eastAsia="宋体" w:cs="Arial"/>
                <w:color w:val="auto"/>
                <w:kern w:val="0"/>
                <w:sz w:val="21"/>
                <w:szCs w:val="21"/>
                <w:lang w:bidi="zh-CN"/>
              </w:rPr>
              <w:t>▲呼气触发灵敏度：Auto, 1～85%</w:t>
            </w:r>
          </w:p>
        </w:tc>
        <w:tc>
          <w:tcPr>
            <w:tcW w:w="2551" w:type="dxa"/>
            <w:noWrap w:val="0"/>
            <w:vAlign w:val="center"/>
          </w:tcPr>
          <w:p>
            <w:pPr>
              <w:widowControl/>
              <w:jc w:val="left"/>
              <w:rPr>
                <w:rFonts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呼气触发范围需足够大，满足更多肺部疾病患者通气需求</w:t>
            </w: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widowControl/>
              <w:jc w:val="left"/>
              <w:rPr>
                <w:rFonts w:ascii="宋体" w:hAnsi="宋体" w:eastAsia="宋体" w:cs="Arial"/>
                <w:color w:val="auto"/>
                <w:kern w:val="0"/>
                <w:sz w:val="21"/>
                <w:szCs w:val="21"/>
                <w:lang w:bidi="zh-CN"/>
              </w:rPr>
            </w:pPr>
          </w:p>
        </w:tc>
        <w:tc>
          <w:tcPr>
            <w:tcW w:w="5954" w:type="dxa"/>
            <w:gridSpan w:val="2"/>
            <w:noWrap w:val="0"/>
            <w:vAlign w:val="center"/>
          </w:tcPr>
          <w:p>
            <w:pPr>
              <w:widowControl/>
              <w:jc w:val="left"/>
              <w:rPr>
                <w:rFonts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9</w:t>
            </w:r>
            <w:r>
              <w:rPr>
                <w:rFonts w:ascii="宋体" w:hAnsi="宋体" w:eastAsia="宋体" w:cs="Arial"/>
                <w:color w:val="auto"/>
                <w:kern w:val="0"/>
                <w:sz w:val="21"/>
                <w:szCs w:val="21"/>
                <w:lang w:bidi="zh-CN"/>
              </w:rPr>
              <w:t>.</w:t>
            </w:r>
            <w:r>
              <w:rPr>
                <w:rFonts w:hint="eastAsia" w:ascii="宋体" w:hAnsi="宋体" w:eastAsia="宋体" w:cs="Arial"/>
                <w:color w:val="auto"/>
                <w:kern w:val="0"/>
                <w:sz w:val="21"/>
                <w:szCs w:val="21"/>
                <w:lang w:bidi="zh-CN"/>
              </w:rPr>
              <w:t>具备分钟通气量监测：呼气分钟通气量、吸气分钟通气量、分钟泄漏量、泄露率等</w:t>
            </w:r>
          </w:p>
        </w:tc>
        <w:tc>
          <w:tcPr>
            <w:tcW w:w="2551" w:type="dxa"/>
            <w:noWrap w:val="0"/>
            <w:vAlign w:val="center"/>
          </w:tcPr>
          <w:p>
            <w:pPr>
              <w:widowControl/>
              <w:jc w:val="left"/>
              <w:rPr>
                <w:rFonts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监测患者通气状态，实时调整通气参数，评估治疗效果</w:t>
            </w: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widowControl/>
              <w:jc w:val="left"/>
              <w:rPr>
                <w:rFonts w:ascii="宋体" w:hAnsi="宋体" w:eastAsia="宋体" w:cs="Arial"/>
                <w:color w:val="auto"/>
                <w:kern w:val="0"/>
                <w:sz w:val="21"/>
                <w:szCs w:val="21"/>
                <w:lang w:bidi="zh-CN"/>
              </w:rPr>
            </w:pPr>
          </w:p>
        </w:tc>
        <w:tc>
          <w:tcPr>
            <w:tcW w:w="5954" w:type="dxa"/>
            <w:gridSpan w:val="2"/>
            <w:noWrap w:val="0"/>
            <w:vAlign w:val="center"/>
          </w:tcPr>
          <w:p>
            <w:pPr>
              <w:widowControl/>
              <w:jc w:val="left"/>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1</w:t>
            </w:r>
            <w:r>
              <w:rPr>
                <w:rFonts w:ascii="宋体" w:hAnsi="宋体" w:eastAsia="宋体" w:cs="Arial"/>
                <w:color w:val="auto"/>
                <w:kern w:val="0"/>
                <w:sz w:val="21"/>
                <w:szCs w:val="21"/>
                <w:lang w:bidi="zh-CN"/>
              </w:rPr>
              <w:t>0.</w:t>
            </w:r>
            <w:r>
              <w:rPr>
                <w:rFonts w:hint="eastAsia"/>
                <w:color w:val="auto"/>
              </w:rPr>
              <w:t xml:space="preserve"> </w:t>
            </w:r>
            <w:r>
              <w:rPr>
                <w:rFonts w:hint="eastAsia" w:ascii="宋体" w:hAnsi="宋体" w:eastAsia="宋体" w:cs="Arial"/>
                <w:color w:val="auto"/>
                <w:kern w:val="0"/>
                <w:sz w:val="21"/>
                <w:szCs w:val="21"/>
                <w:lang w:bidi="zh-CN"/>
              </w:rPr>
              <w:t>潮气量：20ml～2000ml；呼吸频率：≥1～100/min；吸/呼比：≥4:1～1:10；吸气时间：0.1～10s；流速触发灵敏度：0.5～20L/ min，或 OFF</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widowControl/>
              <w:jc w:val="left"/>
              <w:rPr>
                <w:rFonts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信息化功能</w:t>
            </w:r>
          </w:p>
        </w:tc>
        <w:tc>
          <w:tcPr>
            <w:tcW w:w="5954" w:type="dxa"/>
            <w:gridSpan w:val="2"/>
            <w:noWrap w:val="0"/>
            <w:vAlign w:val="center"/>
          </w:tcPr>
          <w:p>
            <w:pPr>
              <w:widowControl/>
              <w:jc w:val="left"/>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1</w:t>
            </w:r>
            <w:r>
              <w:rPr>
                <w:rFonts w:ascii="宋体" w:hAnsi="宋体" w:eastAsia="宋体" w:cs="Arial"/>
                <w:color w:val="auto"/>
                <w:kern w:val="0"/>
                <w:sz w:val="21"/>
                <w:szCs w:val="21"/>
                <w:lang w:bidi="zh-CN"/>
              </w:rPr>
              <w:t>1.</w:t>
            </w:r>
            <w:r>
              <w:rPr>
                <w:rFonts w:hint="eastAsia" w:ascii="宋体" w:hAnsi="宋体" w:eastAsia="宋体" w:cs="Arial"/>
                <w:color w:val="auto"/>
                <w:kern w:val="0"/>
                <w:sz w:val="21"/>
                <w:szCs w:val="21"/>
                <w:lang w:bidi="zh-CN"/>
              </w:rPr>
              <w:t>支持有线或无线方式接入监护系统，远程查看呼吸机波形和报警</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widowControl/>
              <w:jc w:val="left"/>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外观</w:t>
            </w:r>
          </w:p>
        </w:tc>
        <w:tc>
          <w:tcPr>
            <w:tcW w:w="5954" w:type="dxa"/>
            <w:gridSpan w:val="2"/>
            <w:noWrap w:val="0"/>
            <w:vAlign w:val="center"/>
          </w:tcPr>
          <w:p>
            <w:pPr>
              <w:widowControl/>
              <w:jc w:val="left"/>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1</w:t>
            </w:r>
            <w:r>
              <w:rPr>
                <w:rFonts w:ascii="宋体" w:hAnsi="宋体" w:eastAsia="宋体" w:cs="Arial"/>
                <w:color w:val="auto"/>
                <w:kern w:val="0"/>
                <w:sz w:val="21"/>
                <w:szCs w:val="21"/>
                <w:lang w:bidi="zh-CN"/>
              </w:rPr>
              <w:t>2.</w:t>
            </w:r>
            <w:r>
              <w:rPr>
                <w:rFonts w:hint="eastAsia" w:ascii="宋体" w:hAnsi="宋体" w:eastAsia="宋体" w:cs="Arial"/>
                <w:color w:val="auto"/>
                <w:kern w:val="0"/>
                <w:sz w:val="21"/>
                <w:szCs w:val="21"/>
                <w:lang w:bidi="zh-CN"/>
              </w:rPr>
              <w:t>▲屏幕尺寸≥</w:t>
            </w:r>
            <w:r>
              <w:rPr>
                <w:rFonts w:ascii="宋体" w:hAnsi="宋体" w:eastAsia="宋体" w:cs="Arial"/>
                <w:color w:val="auto"/>
                <w:kern w:val="0"/>
                <w:sz w:val="21"/>
                <w:szCs w:val="21"/>
                <w:lang w:bidi="zh-CN"/>
              </w:rPr>
              <w:t>12</w:t>
            </w:r>
            <w:r>
              <w:rPr>
                <w:rFonts w:hint="eastAsia" w:ascii="宋体" w:hAnsi="宋体" w:eastAsia="宋体" w:cs="Arial"/>
                <w:color w:val="auto"/>
                <w:kern w:val="0"/>
                <w:sz w:val="21"/>
                <w:szCs w:val="21"/>
                <w:lang w:bidi="zh-CN"/>
              </w:rPr>
              <w:t>英寸，同屏显示≥4道波形</w:t>
            </w:r>
          </w:p>
        </w:tc>
        <w:tc>
          <w:tcPr>
            <w:tcW w:w="2551" w:type="dxa"/>
            <w:noWrap w:val="0"/>
            <w:vAlign w:val="center"/>
          </w:tcPr>
          <w:p>
            <w:pPr>
              <w:widowControl/>
              <w:jc w:val="left"/>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床旁使用时需保证屏幕可以显示足够多的波形和参数</w:t>
            </w:r>
          </w:p>
        </w:tc>
        <w:tc>
          <w:tcPr>
            <w:tcW w:w="2800" w:type="dxa"/>
            <w:gridSpan w:val="2"/>
            <w:noWrap w:val="0"/>
            <w:vAlign w:val="center"/>
          </w:tcPr>
          <w:p>
            <w:pPr>
              <w:widowControl/>
              <w:jc w:val="left"/>
              <w:rPr>
                <w:rFonts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屏幕越大越好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noWrap w:val="0"/>
            <w:vAlign w:val="center"/>
          </w:tcPr>
          <w:p>
            <w:pPr>
              <w:widowControl/>
              <w:jc w:val="center"/>
              <w:rPr>
                <w:rFonts w:ascii="宋体" w:hAnsi="宋体" w:eastAsia="宋体" w:cs="Arial"/>
                <w:b/>
                <w:color w:val="auto"/>
                <w:kern w:val="0"/>
                <w:sz w:val="21"/>
                <w:szCs w:val="21"/>
                <w:lang w:bidi="zh-CN"/>
              </w:rPr>
            </w:pPr>
            <w:r>
              <w:rPr>
                <w:rFonts w:hint="eastAsia" w:ascii="宋体" w:hAnsi="宋体" w:eastAsia="宋体"/>
                <w:b/>
                <w:color w:val="auto"/>
                <w:kern w:val="0"/>
                <w:sz w:val="21"/>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序号</w:t>
            </w:r>
          </w:p>
        </w:tc>
        <w:tc>
          <w:tcPr>
            <w:tcW w:w="9329" w:type="dxa"/>
            <w:gridSpan w:val="4"/>
            <w:noWrap w:val="0"/>
            <w:vAlign w:val="center"/>
          </w:tcPr>
          <w:p>
            <w:pPr>
              <w:jc w:val="center"/>
              <w:rPr>
                <w:rFonts w:ascii="宋体" w:hAnsi="宋体" w:eastAsia="宋体"/>
                <w:color w:val="auto"/>
                <w:kern w:val="0"/>
                <w:sz w:val="21"/>
                <w:szCs w:val="21"/>
                <w:lang w:val="zh-CN" w:bidi="zh-CN"/>
              </w:rPr>
            </w:pPr>
          </w:p>
        </w:tc>
        <w:tc>
          <w:tcPr>
            <w:tcW w:w="1116"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数量</w:t>
            </w:r>
          </w:p>
        </w:tc>
        <w:tc>
          <w:tcPr>
            <w:tcW w:w="1684"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top"/>
          </w:tcPr>
          <w:p>
            <w:pPr>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1</w:t>
            </w:r>
          </w:p>
        </w:tc>
        <w:tc>
          <w:tcPr>
            <w:tcW w:w="9329" w:type="dxa"/>
            <w:gridSpan w:val="4"/>
            <w:noWrap w:val="0"/>
            <w:vAlign w:val="top"/>
          </w:tcPr>
          <w:p>
            <w:pPr>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主机</w:t>
            </w:r>
          </w:p>
        </w:tc>
        <w:tc>
          <w:tcPr>
            <w:tcW w:w="1116" w:type="dxa"/>
            <w:noWrap w:val="0"/>
            <w:vAlign w:val="top"/>
          </w:tcPr>
          <w:p>
            <w:pPr>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1</w:t>
            </w:r>
          </w:p>
        </w:tc>
        <w:tc>
          <w:tcPr>
            <w:tcW w:w="1684" w:type="dxa"/>
            <w:noWrap w:val="0"/>
            <w:vAlign w:val="top"/>
          </w:tcPr>
          <w:p>
            <w:pPr>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top"/>
          </w:tcPr>
          <w:p>
            <w:pPr>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2</w:t>
            </w:r>
          </w:p>
        </w:tc>
        <w:tc>
          <w:tcPr>
            <w:tcW w:w="9329" w:type="dxa"/>
            <w:gridSpan w:val="4"/>
            <w:noWrap w:val="0"/>
            <w:vAlign w:val="top"/>
          </w:tcPr>
          <w:p>
            <w:pPr>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台车</w:t>
            </w:r>
          </w:p>
        </w:tc>
        <w:tc>
          <w:tcPr>
            <w:tcW w:w="1116" w:type="dxa"/>
            <w:noWrap w:val="0"/>
            <w:vAlign w:val="top"/>
          </w:tcPr>
          <w:p>
            <w:pPr>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1</w:t>
            </w:r>
          </w:p>
        </w:tc>
        <w:tc>
          <w:tcPr>
            <w:tcW w:w="1684" w:type="dxa"/>
            <w:noWrap w:val="0"/>
            <w:vAlign w:val="top"/>
          </w:tcPr>
          <w:p>
            <w:pPr>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top"/>
          </w:tcPr>
          <w:p>
            <w:pPr>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3</w:t>
            </w:r>
          </w:p>
        </w:tc>
        <w:tc>
          <w:tcPr>
            <w:tcW w:w="9329" w:type="dxa"/>
            <w:gridSpan w:val="4"/>
            <w:noWrap w:val="0"/>
            <w:vAlign w:val="top"/>
          </w:tcPr>
          <w:p>
            <w:pPr>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呼吸管路</w:t>
            </w:r>
          </w:p>
        </w:tc>
        <w:tc>
          <w:tcPr>
            <w:tcW w:w="1116" w:type="dxa"/>
            <w:noWrap w:val="0"/>
            <w:vAlign w:val="top"/>
          </w:tcPr>
          <w:p>
            <w:pPr>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1</w:t>
            </w:r>
          </w:p>
        </w:tc>
        <w:tc>
          <w:tcPr>
            <w:tcW w:w="1684" w:type="dxa"/>
            <w:noWrap w:val="0"/>
            <w:vAlign w:val="top"/>
          </w:tcPr>
          <w:p>
            <w:pPr>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top"/>
          </w:tcPr>
          <w:p>
            <w:pPr>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4</w:t>
            </w:r>
          </w:p>
        </w:tc>
        <w:tc>
          <w:tcPr>
            <w:tcW w:w="9329" w:type="dxa"/>
            <w:gridSpan w:val="4"/>
            <w:noWrap w:val="0"/>
            <w:vAlign w:val="top"/>
          </w:tcPr>
          <w:p>
            <w:pPr>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加温湿化器</w:t>
            </w:r>
          </w:p>
        </w:tc>
        <w:tc>
          <w:tcPr>
            <w:tcW w:w="1116" w:type="dxa"/>
            <w:noWrap w:val="0"/>
            <w:vAlign w:val="top"/>
          </w:tcPr>
          <w:p>
            <w:pPr>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1</w:t>
            </w:r>
          </w:p>
        </w:tc>
        <w:tc>
          <w:tcPr>
            <w:tcW w:w="1684" w:type="dxa"/>
            <w:noWrap w:val="0"/>
            <w:vAlign w:val="top"/>
          </w:tcPr>
          <w:p>
            <w:pPr>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top"/>
          </w:tcPr>
          <w:p>
            <w:pPr>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5</w:t>
            </w:r>
          </w:p>
        </w:tc>
        <w:tc>
          <w:tcPr>
            <w:tcW w:w="9329" w:type="dxa"/>
            <w:gridSpan w:val="4"/>
            <w:noWrap w:val="0"/>
            <w:vAlign w:val="top"/>
          </w:tcPr>
          <w:p>
            <w:pPr>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氧电池</w:t>
            </w:r>
          </w:p>
        </w:tc>
        <w:tc>
          <w:tcPr>
            <w:tcW w:w="1116" w:type="dxa"/>
            <w:noWrap w:val="0"/>
            <w:vAlign w:val="top"/>
          </w:tcPr>
          <w:p>
            <w:pPr>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1</w:t>
            </w:r>
          </w:p>
        </w:tc>
        <w:tc>
          <w:tcPr>
            <w:tcW w:w="1684" w:type="dxa"/>
            <w:noWrap w:val="0"/>
            <w:vAlign w:val="top"/>
          </w:tcPr>
          <w:p>
            <w:pPr>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top"/>
          </w:tcPr>
          <w:p>
            <w:pPr>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6</w:t>
            </w:r>
          </w:p>
        </w:tc>
        <w:tc>
          <w:tcPr>
            <w:tcW w:w="9329" w:type="dxa"/>
            <w:gridSpan w:val="4"/>
            <w:noWrap w:val="0"/>
            <w:vAlign w:val="top"/>
          </w:tcPr>
          <w:p>
            <w:pPr>
              <w:rPr>
                <w:rFonts w:hint="eastAsia"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锂电池</w:t>
            </w:r>
          </w:p>
        </w:tc>
        <w:tc>
          <w:tcPr>
            <w:tcW w:w="1116" w:type="dxa"/>
            <w:noWrap w:val="0"/>
            <w:vAlign w:val="top"/>
          </w:tcPr>
          <w:p>
            <w:pPr>
              <w:rPr>
                <w:rFonts w:hint="eastAsia" w:ascii="宋体" w:hAnsi="宋体" w:eastAsia="宋体" w:cs="Arial"/>
                <w:color w:val="auto"/>
                <w:kern w:val="0"/>
                <w:sz w:val="21"/>
                <w:szCs w:val="21"/>
                <w:lang w:bidi="zh-CN"/>
              </w:rPr>
            </w:pPr>
            <w:r>
              <w:rPr>
                <w:rFonts w:ascii="宋体" w:hAnsi="宋体" w:eastAsia="宋体" w:cs="Arial"/>
                <w:color w:val="auto"/>
                <w:kern w:val="0"/>
                <w:sz w:val="21"/>
                <w:szCs w:val="21"/>
                <w:lang w:bidi="zh-CN"/>
              </w:rPr>
              <w:t>1</w:t>
            </w:r>
          </w:p>
        </w:tc>
        <w:tc>
          <w:tcPr>
            <w:tcW w:w="1684" w:type="dxa"/>
            <w:noWrap w:val="0"/>
            <w:vAlign w:val="top"/>
          </w:tcPr>
          <w:p>
            <w:pPr>
              <w:rPr>
                <w:rFonts w:ascii="宋体" w:hAnsi="宋体" w:eastAsia="宋体" w:cs="Arial"/>
                <w:color w:val="auto"/>
                <w:kern w:val="0"/>
                <w:sz w:val="21"/>
                <w:szCs w:val="21"/>
                <w:lang w:bidi="zh-CN"/>
              </w:rPr>
            </w:pPr>
            <w:r>
              <w:rPr>
                <w:rFonts w:hint="eastAsia" w:ascii="宋体" w:hAnsi="宋体" w:eastAsia="宋体" w:cs="Arial"/>
                <w:color w:val="auto"/>
                <w:kern w:val="0"/>
                <w:sz w:val="21"/>
                <w:szCs w:val="21"/>
                <w:lang w:bidi="zh-CN"/>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noWrap w:val="0"/>
            <w:vAlign w:val="center"/>
          </w:tcPr>
          <w:p>
            <w:pPr>
              <w:jc w:val="center"/>
              <w:rPr>
                <w:rFonts w:ascii="宋体" w:hAnsi="宋体" w:eastAsia="宋体"/>
                <w:b/>
                <w:color w:val="auto"/>
                <w:kern w:val="0"/>
                <w:sz w:val="21"/>
                <w:szCs w:val="21"/>
                <w:lang w:val="zh-CN" w:bidi="zh-CN"/>
              </w:rPr>
            </w:pPr>
            <w:r>
              <w:rPr>
                <w:rFonts w:hint="eastAsia" w:ascii="宋体" w:hAnsi="宋体" w:eastAsia="宋体"/>
                <w:b/>
                <w:color w:val="auto"/>
                <w:kern w:val="0"/>
                <w:sz w:val="21"/>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保修年限</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耗材及零配件</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故障响应时间</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配件供应时间</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维修资料</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Calibri" w:hAnsi="Calibri" w:eastAsia="宋体"/>
                <w:color w:val="auto"/>
                <w:sz w:val="21"/>
                <w:szCs w:val="22"/>
              </w:rPr>
            </w:pPr>
            <w:r>
              <w:rPr>
                <w:rFonts w:hint="eastAsia" w:ascii="Calibri" w:hAnsi="Calibri" w:eastAsia="宋体"/>
                <w:color w:val="auto"/>
                <w:sz w:val="21"/>
                <w:szCs w:val="22"/>
              </w:rPr>
              <w:t>升级</w:t>
            </w:r>
          </w:p>
        </w:tc>
        <w:tc>
          <w:tcPr>
            <w:tcW w:w="11305" w:type="dxa"/>
            <w:gridSpan w:val="5"/>
            <w:noWrap w:val="0"/>
            <w:vAlign w:val="top"/>
          </w:tcPr>
          <w:p>
            <w:pPr>
              <w:rPr>
                <w:rFonts w:ascii="Calibri" w:hAnsi="Calibri" w:eastAsia="宋体"/>
                <w:color w:val="auto"/>
                <w:sz w:val="21"/>
                <w:szCs w:val="22"/>
              </w:rPr>
            </w:pPr>
            <w:r>
              <w:rPr>
                <w:rFonts w:hint="eastAsia" w:ascii="Calibri" w:hAnsi="Calibri" w:eastAsia="宋体"/>
                <w:color w:val="auto"/>
                <w:sz w:val="21"/>
                <w:szCs w:val="22"/>
              </w:rPr>
              <w:t>软件终身免费升级</w:t>
            </w:r>
          </w:p>
        </w:tc>
      </w:tr>
    </w:tbl>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ascii="黑体" w:hAnsi="黑体" w:eastAsia="黑体"/>
          <w:color w:val="auto"/>
          <w:sz w:val="36"/>
          <w:szCs w:val="32"/>
        </w:rPr>
      </w:pPr>
      <w:r>
        <w:rPr>
          <w:rFonts w:hint="eastAsia" w:ascii="黑体" w:hAnsi="黑体" w:eastAsia="黑体"/>
          <w:color w:val="auto"/>
          <w:sz w:val="36"/>
          <w:szCs w:val="32"/>
        </w:rPr>
        <w:t>附件</w:t>
      </w:r>
      <w:r>
        <w:rPr>
          <w:rFonts w:hint="eastAsia" w:ascii="黑体" w:hAnsi="黑体" w:eastAsia="黑体"/>
          <w:color w:val="auto"/>
          <w:sz w:val="36"/>
          <w:szCs w:val="32"/>
          <w:lang w:val="en-US" w:eastAsia="zh-CN"/>
        </w:rPr>
        <w:t>3</w:t>
      </w:r>
      <w:r>
        <w:rPr>
          <w:rFonts w:ascii="黑体" w:hAnsi="黑体" w:eastAsia="黑体"/>
          <w:color w:val="auto"/>
          <w:sz w:val="36"/>
          <w:szCs w:val="32"/>
        </w:rPr>
        <w:t xml:space="preserve">                        </w:t>
      </w:r>
    </w:p>
    <w:p>
      <w:pPr>
        <w:spacing w:line="640" w:lineRule="exact"/>
        <w:jc w:val="center"/>
        <w:rPr>
          <w:rFonts w:hint="eastAsia" w:ascii="黑体" w:hAnsi="黑体" w:eastAsia="黑体"/>
          <w:color w:val="auto"/>
          <w:sz w:val="36"/>
          <w:szCs w:val="32"/>
        </w:rPr>
      </w:pPr>
      <w:r>
        <w:rPr>
          <w:rFonts w:hint="eastAsia" w:ascii="黑体" w:hAnsi="黑体" w:eastAsia="黑体"/>
          <w:color w:val="auto"/>
          <w:sz w:val="36"/>
          <w:szCs w:val="32"/>
        </w:rPr>
        <w:t>技术参数确认表</w:t>
      </w:r>
    </w:p>
    <w:tbl>
      <w:tblPr>
        <w:tblStyle w:val="9"/>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24"/>
        <w:gridCol w:w="5731"/>
        <w:gridCol w:w="223"/>
        <w:gridCol w:w="2551"/>
        <w:gridCol w:w="111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需求部门</w:t>
            </w:r>
          </w:p>
        </w:tc>
        <w:tc>
          <w:tcPr>
            <w:tcW w:w="5731" w:type="dxa"/>
            <w:noWrap w:val="0"/>
            <w:vAlign w:val="center"/>
          </w:tcPr>
          <w:p>
            <w:pPr>
              <w:jc w:val="center"/>
              <w:rPr>
                <w:rFonts w:ascii="宋体" w:hAnsi="宋体" w:eastAsia="宋体" w:cs="华文中宋"/>
                <w:color w:val="auto"/>
                <w:kern w:val="0"/>
                <w:sz w:val="21"/>
                <w:szCs w:val="21"/>
                <w:lang w:val="zh-CN" w:bidi="zh-CN"/>
              </w:rPr>
            </w:pPr>
            <w:r>
              <w:rPr>
                <w:rFonts w:hint="eastAsia" w:ascii="宋体" w:hAnsi="宋体" w:eastAsia="宋体" w:cs="华文中宋"/>
                <w:color w:val="auto"/>
                <w:kern w:val="0"/>
                <w:sz w:val="21"/>
                <w:szCs w:val="21"/>
                <w:lang w:val="zh-CN" w:bidi="zh-CN"/>
              </w:rPr>
              <w:t>心外科</w:t>
            </w:r>
          </w:p>
        </w:tc>
        <w:tc>
          <w:tcPr>
            <w:tcW w:w="2774"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设备名称</w:t>
            </w:r>
          </w:p>
        </w:tc>
        <w:tc>
          <w:tcPr>
            <w:tcW w:w="2800" w:type="dxa"/>
            <w:gridSpan w:val="2"/>
            <w:noWrap w:val="0"/>
            <w:vAlign w:val="center"/>
          </w:tcPr>
          <w:p>
            <w:pPr>
              <w:jc w:val="left"/>
              <w:rPr>
                <w:rFonts w:ascii="宋体" w:hAnsi="宋体" w:eastAsia="宋体" w:cs="华文中宋"/>
                <w:color w:val="auto"/>
                <w:kern w:val="0"/>
                <w:sz w:val="21"/>
                <w:szCs w:val="21"/>
                <w:lang w:val="zh-CN" w:bidi="zh-CN"/>
              </w:rPr>
            </w:pPr>
            <w:r>
              <w:rPr>
                <w:rFonts w:hint="eastAsia" w:ascii="宋体" w:hAnsi="宋体" w:eastAsia="宋体" w:cs="华文中宋"/>
                <w:color w:val="auto"/>
                <w:kern w:val="0"/>
                <w:sz w:val="21"/>
                <w:szCs w:val="21"/>
                <w:lang w:val="zh-CN" w:bidi="zh-CN"/>
              </w:rPr>
              <w:t>视频插管软镜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数量（台/套）</w:t>
            </w:r>
          </w:p>
        </w:tc>
        <w:tc>
          <w:tcPr>
            <w:tcW w:w="5731" w:type="dxa"/>
            <w:noWrap w:val="0"/>
            <w:vAlign w:val="center"/>
          </w:tcPr>
          <w:p>
            <w:pPr>
              <w:jc w:val="center"/>
              <w:rPr>
                <w:rFonts w:ascii="宋体" w:hAnsi="宋体" w:eastAsia="宋体" w:cs="华文中宋"/>
                <w:color w:val="auto"/>
                <w:kern w:val="0"/>
                <w:sz w:val="21"/>
                <w:szCs w:val="21"/>
                <w:lang w:val="zh-CN" w:bidi="zh-CN"/>
              </w:rPr>
            </w:pPr>
            <w:r>
              <w:rPr>
                <w:rFonts w:hint="eastAsia" w:ascii="宋体" w:hAnsi="宋体" w:eastAsia="宋体" w:cs="华文中宋"/>
                <w:color w:val="auto"/>
                <w:kern w:val="0"/>
                <w:sz w:val="21"/>
                <w:szCs w:val="21"/>
                <w:lang w:val="zh-CN" w:bidi="zh-CN"/>
              </w:rPr>
              <w:t>2</w:t>
            </w:r>
          </w:p>
        </w:tc>
        <w:tc>
          <w:tcPr>
            <w:tcW w:w="2774"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预算金额（万元）</w:t>
            </w:r>
          </w:p>
        </w:tc>
        <w:tc>
          <w:tcPr>
            <w:tcW w:w="2800" w:type="dxa"/>
            <w:gridSpan w:val="2"/>
            <w:noWrap w:val="0"/>
            <w:vAlign w:val="center"/>
          </w:tcPr>
          <w:p>
            <w:pPr>
              <w:jc w:val="left"/>
              <w:rPr>
                <w:rFonts w:ascii="宋体" w:hAnsi="宋体" w:eastAsia="宋体" w:cs="华文中宋"/>
                <w:color w:val="auto"/>
                <w:kern w:val="0"/>
                <w:sz w:val="21"/>
                <w:szCs w:val="21"/>
                <w:lang w:val="zh-CN" w:bidi="zh-CN"/>
              </w:rPr>
            </w:pPr>
            <w:r>
              <w:rPr>
                <w:rFonts w:hint="eastAsia" w:ascii="宋体" w:hAnsi="宋体" w:eastAsia="宋体" w:cs="华文中宋"/>
                <w:color w:val="auto"/>
                <w:kern w:val="0"/>
                <w:sz w:val="21"/>
                <w:szCs w:val="21"/>
                <w:lang w:val="zh-CN" w:bidi="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设备类型</w:t>
            </w:r>
          </w:p>
        </w:tc>
        <w:tc>
          <w:tcPr>
            <w:tcW w:w="11305" w:type="dxa"/>
            <w:gridSpan w:val="5"/>
            <w:noWrap w:val="0"/>
            <w:vAlign w:val="center"/>
          </w:tcPr>
          <w:p>
            <w:pPr>
              <w:jc w:val="left"/>
              <w:rPr>
                <w:rFonts w:ascii="宋体" w:hAnsi="宋体" w:eastAsia="宋体" w:cs="华文中宋"/>
                <w:color w:val="auto"/>
                <w:kern w:val="0"/>
                <w:sz w:val="21"/>
                <w:szCs w:val="21"/>
                <w:lang w:bidi="zh-CN"/>
              </w:rPr>
            </w:pPr>
            <w:r>
              <w:rPr>
                <w:rFonts w:hint="eastAsia" w:ascii="宋体" w:hAnsi="宋体" w:eastAsia="宋体"/>
                <w:color w:val="auto"/>
                <w:kern w:val="0"/>
                <w:sz w:val="21"/>
                <w:szCs w:val="21"/>
                <w:lang w:val="zh-CN" w:bidi="zh-CN"/>
              </w:rPr>
              <w:t>医疗类</w:t>
            </w:r>
            <w:r>
              <w:rPr>
                <w:rFonts w:hint="eastAsia" w:ascii="宋体" w:hAnsi="宋体" w:eastAsia="宋体"/>
                <w:color w:val="auto"/>
                <w:kern w:val="0"/>
                <w:sz w:val="21"/>
                <w:szCs w:val="21"/>
                <w:lang w:val="zh-CN" w:bidi="zh-CN"/>
              </w:rPr>
              <w:sym w:font="Wingdings 2" w:char="F0A2"/>
            </w:r>
            <w:r>
              <w:rPr>
                <w:rFonts w:hint="eastAsia" w:ascii="宋体" w:hAnsi="宋体" w:eastAsia="宋体"/>
                <w:color w:val="auto"/>
                <w:kern w:val="0"/>
                <w:sz w:val="21"/>
                <w:szCs w:val="21"/>
                <w:lang w:bidi="zh-CN"/>
              </w:rPr>
              <w:t xml:space="preserve">    科研类</w:t>
            </w:r>
            <w:r>
              <w:rPr>
                <w:rFonts w:hint="eastAsia" w:ascii="宋体" w:hAnsi="宋体" w:eastAsia="宋体"/>
                <w:color w:val="auto"/>
                <w:kern w:val="0"/>
                <w:sz w:val="21"/>
                <w:szCs w:val="21"/>
                <w:lang w:val="zh-CN" w:bidi="zh-CN"/>
              </w:rPr>
              <w:sym w:font="Wingdings 2" w:char="00A3"/>
            </w:r>
            <w:r>
              <w:rPr>
                <w:rFonts w:hint="eastAsia" w:ascii="宋体" w:hAnsi="宋体" w:eastAsia="宋体"/>
                <w:color w:val="auto"/>
                <w:kern w:val="0"/>
                <w:sz w:val="21"/>
                <w:szCs w:val="21"/>
                <w:lang w:bidi="zh-CN"/>
              </w:rPr>
              <w:t xml:space="preserve">    教学类</w:t>
            </w:r>
            <w:r>
              <w:rPr>
                <w:rFonts w:hint="eastAsia" w:ascii="宋体" w:hAnsi="宋体" w:eastAsia="宋体"/>
                <w:color w:val="auto"/>
                <w:kern w:val="0"/>
                <w:sz w:val="21"/>
                <w:szCs w:val="21"/>
                <w:lang w:val="zh-CN" w:bidi="zh-CN"/>
              </w:rPr>
              <w:sym w:font="Wingdings 2" w:char="00A3"/>
            </w:r>
            <w:r>
              <w:rPr>
                <w:rFonts w:hint="eastAsia" w:ascii="宋体" w:hAnsi="宋体" w:eastAsia="宋体"/>
                <w:color w:val="auto"/>
                <w:kern w:val="0"/>
                <w:sz w:val="21"/>
                <w:szCs w:val="21"/>
                <w:lang w:bidi="zh-CN"/>
              </w:rPr>
              <w:t xml:space="preserve">    医疗、科研、教学均可</w:t>
            </w:r>
            <w:r>
              <w:rPr>
                <w:rFonts w:hint="eastAsia" w:ascii="宋体" w:hAnsi="宋体" w:eastAsia="宋体"/>
                <w:color w:val="auto"/>
                <w:kern w:val="0"/>
                <w:sz w:val="21"/>
                <w:szCs w:val="21"/>
                <w:lang w:val="zh-CN" w:bidi="zh-CN"/>
              </w:rPr>
              <w:sym w:font="Wingdings 2" w:char="00A3"/>
            </w:r>
            <w:r>
              <w:rPr>
                <w:rFonts w:hint="eastAsia" w:ascii="宋体" w:hAnsi="宋体" w:eastAsia="宋体"/>
                <w:color w:val="auto"/>
                <w:kern w:val="0"/>
                <w:sz w:val="21"/>
                <w:szCs w:val="21"/>
                <w:lang w:bidi="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noWrap w:val="0"/>
            <w:vAlign w:val="center"/>
          </w:tcPr>
          <w:p>
            <w:pPr>
              <w:jc w:val="center"/>
              <w:rPr>
                <w:rFonts w:hint="eastAsia" w:ascii="宋体" w:hAnsi="宋体" w:eastAsia="宋体"/>
                <w:bCs/>
                <w:color w:val="auto"/>
                <w:kern w:val="0"/>
                <w:sz w:val="21"/>
                <w:szCs w:val="21"/>
                <w:lang w:bidi="zh-CN"/>
              </w:rPr>
            </w:pPr>
            <w:r>
              <w:rPr>
                <w:rFonts w:hint="eastAsia" w:ascii="宋体" w:hAnsi="宋体" w:eastAsia="宋体"/>
                <w:bCs/>
                <w:color w:val="auto"/>
                <w:kern w:val="0"/>
                <w:sz w:val="21"/>
                <w:szCs w:val="21"/>
                <w:lang w:bidi="zh-CN"/>
              </w:rPr>
              <w:t>是否带耗材</w:t>
            </w:r>
          </w:p>
        </w:tc>
        <w:tc>
          <w:tcPr>
            <w:tcW w:w="11305" w:type="dxa"/>
            <w:gridSpan w:val="5"/>
            <w:noWrap w:val="0"/>
            <w:vAlign w:val="center"/>
          </w:tcPr>
          <w:p>
            <w:pPr>
              <w:jc w:val="left"/>
              <w:rPr>
                <w:rFonts w:hint="eastAsia" w:ascii="宋体" w:hAnsi="宋体" w:eastAsia="宋体"/>
                <w:bCs/>
                <w:color w:val="auto"/>
                <w:kern w:val="0"/>
                <w:sz w:val="21"/>
                <w:szCs w:val="21"/>
                <w:lang w:val="zh-CN" w:bidi="zh-CN"/>
              </w:rPr>
            </w:pPr>
            <w:r>
              <w:rPr>
                <w:rFonts w:hint="eastAsia" w:ascii="宋体" w:hAnsi="宋体" w:eastAsia="宋体"/>
                <w:bCs/>
                <w:color w:val="auto"/>
                <w:kern w:val="0"/>
                <w:sz w:val="21"/>
                <w:szCs w:val="21"/>
                <w:lang w:val="zh-CN" w:bidi="zh-CN"/>
              </w:rPr>
              <w:t>带耗材</w:t>
            </w:r>
            <w:r>
              <w:rPr>
                <w:rFonts w:hint="eastAsia" w:ascii="宋体" w:hAnsi="宋体" w:eastAsia="宋体"/>
                <w:bCs/>
                <w:color w:val="auto"/>
                <w:kern w:val="0"/>
                <w:sz w:val="21"/>
                <w:szCs w:val="21"/>
                <w:lang w:val="zh-CN" w:bidi="zh-CN"/>
              </w:rPr>
              <w:sym w:font="Wingdings 2" w:char="00A3"/>
            </w:r>
            <w:r>
              <w:rPr>
                <w:rFonts w:hint="eastAsia" w:ascii="宋体" w:hAnsi="宋体" w:eastAsia="宋体"/>
                <w:bCs/>
                <w:color w:val="auto"/>
                <w:kern w:val="0"/>
                <w:sz w:val="21"/>
                <w:szCs w:val="21"/>
                <w:lang w:bidi="zh-CN"/>
              </w:rPr>
              <w:t xml:space="preserve">    不带耗材</w:t>
            </w:r>
            <w:r>
              <w:rPr>
                <w:rFonts w:hint="eastAsia" w:ascii="宋体" w:hAnsi="宋体" w:eastAsia="宋体"/>
                <w:bCs/>
                <w:color w:val="auto"/>
                <w:kern w:val="0"/>
                <w:sz w:val="21"/>
                <w:szCs w:val="21"/>
                <w:lang w:val="zh-CN" w:bidi="zh-CN"/>
              </w:rPr>
              <w:sym w:font="Wingdings 2" w:char="F0A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473" w:type="dxa"/>
            <w:gridSpan w:val="7"/>
            <w:noWrap w:val="0"/>
            <w:vAlign w:val="center"/>
          </w:tcPr>
          <w:p>
            <w:pPr>
              <w:jc w:val="center"/>
              <w:rPr>
                <w:rFonts w:hint="eastAsia" w:ascii="宋体" w:hAnsi="宋体" w:eastAsia="宋体"/>
                <w:color w:val="auto"/>
                <w:kern w:val="0"/>
                <w:sz w:val="21"/>
                <w:szCs w:val="21"/>
                <w:lang w:val="zh-CN" w:bidi="zh-CN"/>
              </w:rPr>
            </w:pPr>
            <w:r>
              <w:rPr>
                <w:rFonts w:hint="eastAsia" w:ascii="宋体" w:hAnsi="宋体" w:eastAsia="宋体"/>
                <w:b/>
                <w:color w:val="auto"/>
                <w:kern w:val="0"/>
                <w:sz w:val="21"/>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noWrap w:val="0"/>
            <w:vAlign w:val="center"/>
          </w:tcPr>
          <w:p>
            <w:pPr>
              <w:jc w:val="center"/>
              <w:rPr>
                <w:rFonts w:hint="eastAsia"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设备用途及使用范围</w:t>
            </w:r>
          </w:p>
        </w:tc>
        <w:tc>
          <w:tcPr>
            <w:tcW w:w="11305" w:type="dxa"/>
            <w:gridSpan w:val="5"/>
            <w:noWrap w:val="0"/>
            <w:vAlign w:val="center"/>
          </w:tcPr>
          <w:p>
            <w:pPr>
              <w:jc w:val="left"/>
              <w:rPr>
                <w:rFonts w:ascii="宋体" w:hAnsi="宋体" w:eastAsia="宋体" w:cs="华文中宋"/>
                <w:color w:val="auto"/>
                <w:kern w:val="0"/>
                <w:sz w:val="21"/>
                <w:szCs w:val="21"/>
                <w:lang w:val="zh-CN" w:bidi="zh-CN"/>
              </w:rPr>
            </w:pPr>
            <w:r>
              <w:rPr>
                <w:rFonts w:hint="eastAsia" w:ascii="宋体" w:hAnsi="宋体" w:eastAsia="宋体"/>
                <w:color w:val="auto"/>
                <w:kern w:val="0"/>
                <w:sz w:val="21"/>
                <w:szCs w:val="21"/>
                <w:lang w:val="zh-CN" w:bidi="zh-CN"/>
              </w:rPr>
              <w:t>视频插管软镜镜可以实现吸痰、给药、定位插管、存储录像等功能，迅速解决临床常见困难气管插管问题.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安装场地</w:t>
            </w:r>
          </w:p>
        </w:tc>
        <w:tc>
          <w:tcPr>
            <w:tcW w:w="11305" w:type="dxa"/>
            <w:gridSpan w:val="5"/>
            <w:noWrap w:val="0"/>
            <w:vAlign w:val="center"/>
          </w:tcPr>
          <w:p>
            <w:pPr>
              <w:jc w:val="left"/>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使用环境</w:t>
            </w:r>
          </w:p>
        </w:tc>
        <w:tc>
          <w:tcPr>
            <w:tcW w:w="11305" w:type="dxa"/>
            <w:gridSpan w:val="5"/>
            <w:noWrap w:val="0"/>
            <w:vAlign w:val="center"/>
          </w:tcPr>
          <w:p>
            <w:pPr>
              <w:jc w:val="left"/>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交付时间</w:t>
            </w:r>
          </w:p>
        </w:tc>
        <w:tc>
          <w:tcPr>
            <w:tcW w:w="11305" w:type="dxa"/>
            <w:gridSpan w:val="5"/>
            <w:noWrap w:val="0"/>
            <w:vAlign w:val="center"/>
          </w:tcPr>
          <w:p>
            <w:pPr>
              <w:jc w:val="left"/>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合同签订90日内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noWrap w:val="0"/>
            <w:vAlign w:val="center"/>
          </w:tcPr>
          <w:p>
            <w:pPr>
              <w:jc w:val="center"/>
              <w:rPr>
                <w:rFonts w:ascii="宋体" w:hAnsi="宋体" w:eastAsia="宋体"/>
                <w:b/>
                <w:color w:val="auto"/>
                <w:kern w:val="0"/>
                <w:sz w:val="21"/>
                <w:szCs w:val="21"/>
                <w:lang w:val="zh-CN" w:bidi="zh-CN"/>
              </w:rPr>
            </w:pPr>
            <w:r>
              <w:rPr>
                <w:rFonts w:hint="eastAsia" w:ascii="宋体" w:hAnsi="宋体" w:eastAsia="宋体"/>
                <w:b/>
                <w:color w:val="auto"/>
                <w:kern w:val="0"/>
                <w:sz w:val="21"/>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主要配置或模块名称</w:t>
            </w:r>
          </w:p>
        </w:tc>
        <w:tc>
          <w:tcPr>
            <w:tcW w:w="5954"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具体性能与参数要求</w:t>
            </w:r>
          </w:p>
        </w:tc>
        <w:tc>
          <w:tcPr>
            <w:tcW w:w="2551"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核心参数设置理由</w:t>
            </w:r>
          </w:p>
        </w:tc>
        <w:tc>
          <w:tcPr>
            <w:tcW w:w="2800"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168" w:type="dxa"/>
            <w:gridSpan w:val="2"/>
            <w:noWrap w:val="0"/>
            <w:vAlign w:val="center"/>
          </w:tcPr>
          <w:p>
            <w:pPr>
              <w:pStyle w:val="8"/>
              <w:ind w:left="0" w:leftChars="0" w:firstLine="0" w:firstLineChars="0"/>
              <w:rPr>
                <w:rFonts w:ascii="宋体" w:hAnsi="宋体" w:cs="宋体"/>
                <w:color w:val="auto"/>
                <w:sz w:val="24"/>
              </w:rPr>
            </w:pPr>
            <w:r>
              <w:rPr>
                <w:rFonts w:hint="eastAsia" w:ascii="宋体" w:hAnsi="宋体" w:eastAsia="宋体" w:cs="宋体"/>
                <w:b/>
                <w:bCs/>
                <w:color w:val="auto"/>
                <w:sz w:val="24"/>
              </w:rPr>
              <w:t>1.操作手柄（镜一）</w:t>
            </w:r>
          </w:p>
          <w:p>
            <w:pPr>
              <w:jc w:val="center"/>
              <w:rPr>
                <w:rFonts w:ascii="宋体" w:hAnsi="宋体" w:eastAsia="宋体"/>
                <w:color w:val="auto"/>
                <w:kern w:val="0"/>
                <w:sz w:val="21"/>
                <w:szCs w:val="21"/>
                <w:lang w:val="zh-CN" w:bidi="zh-CN"/>
              </w:rPr>
            </w:pPr>
          </w:p>
        </w:tc>
        <w:tc>
          <w:tcPr>
            <w:tcW w:w="5954" w:type="dxa"/>
            <w:gridSpan w:val="2"/>
            <w:noWrap w:val="0"/>
            <w:vAlign w:val="center"/>
          </w:tcPr>
          <w:p>
            <w:pPr>
              <w:jc w:val="left"/>
              <w:rPr>
                <w:color w:val="auto"/>
              </w:rPr>
            </w:pPr>
            <w:r>
              <w:rPr>
                <w:rFonts w:hint="eastAsia" w:ascii="宋体" w:hAnsi="宋体" w:eastAsia="宋体" w:cs="宋体"/>
                <w:color w:val="auto"/>
                <w:sz w:val="24"/>
              </w:rPr>
              <w:t>★1.1景深：3-200mm；视场角≥120°，视向角0-3°</w:t>
            </w:r>
          </w:p>
        </w:tc>
        <w:tc>
          <w:tcPr>
            <w:tcW w:w="2551" w:type="dxa"/>
            <w:noWrap w:val="0"/>
            <w:vAlign w:val="center"/>
          </w:tcPr>
          <w:p>
            <w:pPr>
              <w:jc w:val="left"/>
              <w:rPr>
                <w:rFonts w:ascii="宋体" w:hAnsi="宋体" w:eastAsia="宋体"/>
                <w:color w:val="auto"/>
                <w:kern w:val="0"/>
                <w:sz w:val="21"/>
                <w:szCs w:val="21"/>
                <w:lang w:bidi="zh-CN"/>
              </w:rPr>
            </w:pPr>
          </w:p>
        </w:tc>
        <w:tc>
          <w:tcPr>
            <w:tcW w:w="2800" w:type="dxa"/>
            <w:gridSpan w:val="2"/>
            <w:noWrap w:val="0"/>
            <w:vAlign w:val="center"/>
          </w:tcPr>
          <w:p>
            <w:pPr>
              <w:jc w:val="left"/>
              <w:rPr>
                <w:rFonts w:ascii="宋体" w:hAnsi="宋体" w:eastAsia="宋体"/>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color w:val="auto"/>
              </w:rPr>
            </w:pPr>
            <w:r>
              <w:rPr>
                <w:rFonts w:hint="eastAsia" w:ascii="宋体" w:hAnsi="宋体" w:eastAsia="宋体" w:cs="宋体"/>
                <w:color w:val="auto"/>
                <w:sz w:val="24"/>
              </w:rPr>
              <w:t>▲1.2采用无顶针双向通气阀（NT阀），气体分子自由进出，液体无法进入，降低误操作风险</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pStyle w:val="8"/>
              <w:ind w:left="0" w:leftChars="0" w:firstLine="0" w:firstLineChars="0"/>
              <w:rPr>
                <w:rFonts w:ascii="宋体" w:hAnsi="宋体" w:cs="宋体"/>
                <w:color w:val="auto"/>
                <w:sz w:val="24"/>
              </w:rPr>
            </w:pPr>
            <w:r>
              <w:rPr>
                <w:rFonts w:hint="eastAsia" w:ascii="宋体" w:hAnsi="宋体" w:eastAsia="宋体" w:cs="宋体"/>
                <w:color w:val="auto"/>
                <w:sz w:val="24"/>
              </w:rPr>
              <w:t>▲1.3软镜工作软管有效长度≥600mm;成像原理：电子成像技术，工作软管不含光纤；</w:t>
            </w:r>
          </w:p>
          <w:p>
            <w:pPr>
              <w:widowControl/>
              <w:jc w:val="left"/>
              <w:rPr>
                <w:rFonts w:ascii="宋体" w:hAnsi="宋体" w:eastAsia="宋体" w:cs="Arial"/>
                <w:color w:val="auto"/>
                <w:kern w:val="0"/>
                <w:sz w:val="21"/>
                <w:szCs w:val="21"/>
                <w:lang w:bidi="zh-CN"/>
              </w:rPr>
            </w:pP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pStyle w:val="8"/>
              <w:ind w:left="0" w:leftChars="0" w:firstLine="0" w:firstLineChars="0"/>
              <w:rPr>
                <w:rFonts w:ascii="宋体" w:hAnsi="宋体" w:cs="宋体"/>
                <w:color w:val="auto"/>
                <w:sz w:val="24"/>
              </w:rPr>
            </w:pPr>
            <w:r>
              <w:rPr>
                <w:rFonts w:hint="eastAsia" w:ascii="宋体" w:hAnsi="宋体" w:eastAsia="宋体" w:cs="宋体"/>
                <w:color w:val="auto"/>
                <w:sz w:val="24"/>
              </w:rPr>
              <w:t>1.4软镜插入管外径≤</w:t>
            </w:r>
            <w:r>
              <w:rPr>
                <w:rFonts w:hint="eastAsia" w:ascii="宋体" w:hAnsi="宋体" w:cs="宋体"/>
                <w:color w:val="auto"/>
                <w:sz w:val="24"/>
              </w:rPr>
              <w:t>5.2</w:t>
            </w:r>
            <w:r>
              <w:rPr>
                <w:rFonts w:hint="eastAsia" w:ascii="宋体" w:hAnsi="宋体" w:eastAsia="宋体" w:cs="宋体"/>
                <w:color w:val="auto"/>
                <w:sz w:val="24"/>
              </w:rPr>
              <w:t>mm，工作管道内径≥</w:t>
            </w:r>
            <w:r>
              <w:rPr>
                <w:rFonts w:hint="eastAsia" w:ascii="宋体" w:hAnsi="宋体" w:cs="宋体"/>
                <w:color w:val="auto"/>
                <w:sz w:val="24"/>
              </w:rPr>
              <w:t>2.8</w:t>
            </w:r>
            <w:r>
              <w:rPr>
                <w:rFonts w:hint="eastAsia" w:ascii="宋体" w:hAnsi="宋体" w:eastAsia="宋体" w:cs="宋体"/>
                <w:color w:val="auto"/>
                <w:sz w:val="24"/>
              </w:rPr>
              <w:t>mm；</w:t>
            </w:r>
          </w:p>
          <w:p>
            <w:pPr>
              <w:widowControl/>
              <w:jc w:val="left"/>
              <w:rPr>
                <w:rFonts w:ascii="宋体" w:hAnsi="宋体" w:eastAsia="宋体" w:cs="Arial"/>
                <w:color w:val="auto"/>
                <w:kern w:val="0"/>
                <w:sz w:val="21"/>
                <w:szCs w:val="21"/>
                <w:lang w:bidi="zh-CN"/>
              </w:rPr>
            </w:pP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pStyle w:val="8"/>
              <w:ind w:left="0" w:leftChars="0" w:firstLine="0" w:firstLineChars="0"/>
              <w:rPr>
                <w:rFonts w:ascii="宋体" w:hAnsi="宋体" w:cs="宋体"/>
                <w:color w:val="auto"/>
                <w:sz w:val="24"/>
              </w:rPr>
            </w:pPr>
            <w:r>
              <w:rPr>
                <w:rFonts w:hint="eastAsia" w:ascii="宋体" w:hAnsi="宋体" w:eastAsia="宋体" w:cs="宋体"/>
                <w:color w:val="auto"/>
                <w:sz w:val="24"/>
              </w:rPr>
              <w:t>1.5插入管软管前端弯曲角度：向上弯曲≥180°，向下弯曲≥130°；</w:t>
            </w:r>
          </w:p>
          <w:p>
            <w:pPr>
              <w:widowControl/>
              <w:jc w:val="left"/>
              <w:rPr>
                <w:rFonts w:ascii="宋体" w:hAnsi="宋体" w:eastAsia="宋体" w:cs="Arial"/>
                <w:color w:val="auto"/>
                <w:kern w:val="0"/>
                <w:sz w:val="21"/>
                <w:szCs w:val="21"/>
                <w:lang w:bidi="zh-CN"/>
              </w:rPr>
            </w:pP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pStyle w:val="8"/>
              <w:ind w:left="0" w:leftChars="0" w:firstLine="0" w:firstLineChars="0"/>
              <w:rPr>
                <w:rFonts w:ascii="宋体" w:hAnsi="宋体" w:cs="宋体"/>
                <w:color w:val="auto"/>
                <w:sz w:val="24"/>
              </w:rPr>
            </w:pPr>
            <w:r>
              <w:rPr>
                <w:rFonts w:hint="eastAsia" w:ascii="宋体" w:hAnsi="宋体" w:eastAsia="宋体" w:cs="宋体"/>
                <w:color w:val="auto"/>
                <w:sz w:val="24"/>
              </w:rPr>
              <w:t>1.6自带LED白光光源，其最低照度≥80lx，具备防雾功能；</w:t>
            </w:r>
          </w:p>
          <w:p>
            <w:pPr>
              <w:widowControl/>
              <w:jc w:val="left"/>
              <w:rPr>
                <w:rFonts w:ascii="宋体" w:hAnsi="宋体" w:eastAsia="宋体"/>
                <w:color w:val="auto"/>
                <w:kern w:val="0"/>
                <w:sz w:val="21"/>
                <w:szCs w:val="21"/>
                <w:lang w:bidi="zh-CN"/>
              </w:rPr>
            </w:pP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pStyle w:val="8"/>
              <w:ind w:left="0" w:leftChars="0" w:firstLine="0" w:firstLineChars="0"/>
              <w:rPr>
                <w:rFonts w:ascii="宋体" w:hAnsi="宋体" w:cs="宋体"/>
                <w:color w:val="auto"/>
                <w:sz w:val="24"/>
              </w:rPr>
            </w:pPr>
            <w:r>
              <w:rPr>
                <w:rFonts w:hint="eastAsia" w:ascii="宋体" w:hAnsi="宋体" w:eastAsia="宋体" w:cs="宋体"/>
                <w:b/>
                <w:bCs/>
                <w:color w:val="auto"/>
                <w:sz w:val="24"/>
              </w:rPr>
              <w:t>2.电子内窥镜图像处理器</w:t>
            </w:r>
          </w:p>
          <w:p>
            <w:pPr>
              <w:jc w:val="center"/>
              <w:rPr>
                <w:rFonts w:ascii="宋体" w:hAnsi="宋体" w:eastAsia="宋体"/>
                <w:color w:val="auto"/>
                <w:kern w:val="0"/>
                <w:sz w:val="21"/>
                <w:szCs w:val="21"/>
                <w:lang w:val="zh-CN" w:bidi="zh-CN"/>
              </w:rPr>
            </w:pPr>
          </w:p>
        </w:tc>
        <w:tc>
          <w:tcPr>
            <w:tcW w:w="5954" w:type="dxa"/>
            <w:gridSpan w:val="2"/>
            <w:noWrap w:val="0"/>
            <w:vAlign w:val="center"/>
          </w:tcPr>
          <w:p>
            <w:pPr>
              <w:pStyle w:val="8"/>
              <w:ind w:left="0" w:leftChars="0" w:firstLine="0" w:firstLineChars="0"/>
              <w:rPr>
                <w:rFonts w:hint="eastAsia" w:ascii="宋体" w:hAnsi="宋体" w:eastAsia="宋体" w:cs="宋体"/>
                <w:color w:val="auto"/>
                <w:sz w:val="24"/>
              </w:rPr>
            </w:pPr>
            <w:r>
              <w:rPr>
                <w:rFonts w:hint="eastAsia" w:ascii="宋体" w:hAnsi="宋体" w:eastAsia="宋体" w:cs="宋体"/>
                <w:color w:val="auto"/>
                <w:sz w:val="24"/>
              </w:rPr>
              <w:t>★2.1电子内窥镜图像处理器显示功能：高清显示器，分辨率1280*800，自带10寸电容触摸屏，支持双指缩放，屏幕可以放大3倍，安卓智能系统终身提供免费升级服务</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pStyle w:val="8"/>
              <w:ind w:left="0" w:leftChars="0" w:firstLine="0" w:firstLineChars="0"/>
              <w:rPr>
                <w:rFonts w:ascii="宋体" w:hAnsi="宋体" w:cs="宋体"/>
                <w:color w:val="auto"/>
                <w:kern w:val="0"/>
                <w:sz w:val="24"/>
              </w:rPr>
            </w:pPr>
            <w:r>
              <w:rPr>
                <w:rFonts w:hint="eastAsia" w:ascii="宋体" w:hAnsi="宋体" w:eastAsia="宋体" w:cs="宋体"/>
                <w:color w:val="auto"/>
                <w:sz w:val="24"/>
              </w:rPr>
              <w:t>▲2.2</w:t>
            </w:r>
            <w:r>
              <w:rPr>
                <w:rFonts w:hint="eastAsia" w:ascii="宋体" w:hAnsi="宋体" w:eastAsia="宋体" w:cs="宋体"/>
                <w:color w:val="auto"/>
                <w:kern w:val="0"/>
                <w:sz w:val="24"/>
              </w:rPr>
              <w:t>具有无线传输功能，</w:t>
            </w:r>
            <w:r>
              <w:rPr>
                <w:rFonts w:hint="eastAsia" w:ascii="宋体" w:hAnsi="宋体" w:eastAsia="宋体" w:cs="宋体"/>
                <w:color w:val="auto"/>
                <w:sz w:val="24"/>
              </w:rPr>
              <w:t>可适用于无线连接使用；传输距离≥10米</w:t>
            </w:r>
          </w:p>
          <w:p>
            <w:pPr>
              <w:pStyle w:val="8"/>
              <w:ind w:left="0" w:leftChars="0" w:firstLine="0" w:firstLineChars="0"/>
              <w:rPr>
                <w:rFonts w:hint="eastAsia" w:ascii="宋体" w:hAnsi="宋体" w:eastAsia="宋体" w:cs="宋体"/>
                <w:color w:val="auto"/>
                <w:sz w:val="24"/>
              </w:rPr>
            </w:pP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pStyle w:val="8"/>
              <w:ind w:left="0" w:leftChars="0" w:firstLine="0" w:firstLineChars="0"/>
              <w:rPr>
                <w:rFonts w:hint="eastAsia" w:ascii="宋体" w:hAnsi="宋体" w:eastAsia="宋体" w:cs="宋体"/>
                <w:color w:val="auto"/>
                <w:sz w:val="24"/>
              </w:rPr>
            </w:pPr>
            <w:r>
              <w:rPr>
                <w:rFonts w:hint="eastAsia" w:ascii="宋体" w:hAnsi="宋体" w:eastAsia="宋体" w:cs="宋体"/>
                <w:color w:val="auto"/>
                <w:kern w:val="0"/>
                <w:sz w:val="24"/>
              </w:rPr>
              <w:t>2.3具有文件管理功能，文件夹可重命名设置，以患者的姓名设置文件名称。</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hint="eastAsia" w:ascii="宋体" w:hAnsi="宋体" w:eastAsia="宋体"/>
                <w:color w:val="auto"/>
                <w:kern w:val="0"/>
                <w:sz w:val="21"/>
                <w:szCs w:val="21"/>
                <w:lang w:bidi="zh-CN"/>
              </w:rPr>
            </w:pPr>
            <w:r>
              <w:rPr>
                <w:rFonts w:hint="eastAsia" w:ascii="宋体" w:hAnsi="宋体" w:eastAsia="宋体"/>
                <w:color w:val="auto"/>
                <w:kern w:val="0"/>
                <w:sz w:val="21"/>
                <w:szCs w:val="21"/>
                <w:lang w:bidi="zh-CN"/>
              </w:rPr>
              <w:t>2.4兼容性：可兼容电子支气管镜（包括一次性使用镜子）</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noWrap w:val="0"/>
            <w:vAlign w:val="center"/>
          </w:tcPr>
          <w:p>
            <w:pPr>
              <w:widowControl/>
              <w:jc w:val="center"/>
              <w:rPr>
                <w:rFonts w:ascii="宋体" w:hAnsi="宋体" w:eastAsia="宋体" w:cs="Arial"/>
                <w:b/>
                <w:color w:val="auto"/>
                <w:kern w:val="0"/>
                <w:sz w:val="21"/>
                <w:szCs w:val="21"/>
                <w:lang w:bidi="zh-CN"/>
              </w:rPr>
            </w:pPr>
            <w:r>
              <w:rPr>
                <w:rFonts w:hint="eastAsia" w:ascii="宋体" w:hAnsi="宋体" w:eastAsia="宋体"/>
                <w:b/>
                <w:color w:val="auto"/>
                <w:kern w:val="0"/>
                <w:sz w:val="21"/>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序号</w:t>
            </w:r>
          </w:p>
        </w:tc>
        <w:tc>
          <w:tcPr>
            <w:tcW w:w="9329" w:type="dxa"/>
            <w:gridSpan w:val="4"/>
            <w:noWrap w:val="0"/>
            <w:vAlign w:val="center"/>
          </w:tcPr>
          <w:p>
            <w:pPr>
              <w:jc w:val="center"/>
              <w:rPr>
                <w:rFonts w:ascii="宋体" w:hAnsi="宋体" w:eastAsia="宋体"/>
                <w:color w:val="auto"/>
                <w:kern w:val="0"/>
                <w:sz w:val="21"/>
                <w:szCs w:val="21"/>
                <w:lang w:val="zh-CN" w:bidi="zh-CN"/>
              </w:rPr>
            </w:pPr>
          </w:p>
        </w:tc>
        <w:tc>
          <w:tcPr>
            <w:tcW w:w="1116"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数量</w:t>
            </w:r>
          </w:p>
        </w:tc>
        <w:tc>
          <w:tcPr>
            <w:tcW w:w="1684"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bidi="zh-CN"/>
              </w:rPr>
              <w:t>1</w:t>
            </w:r>
          </w:p>
        </w:tc>
        <w:tc>
          <w:tcPr>
            <w:tcW w:w="9329" w:type="dxa"/>
            <w:gridSpan w:val="4"/>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sz w:val="21"/>
                <w:szCs w:val="21"/>
              </w:rPr>
              <w:t>视频插管软镜</w:t>
            </w:r>
          </w:p>
        </w:tc>
        <w:tc>
          <w:tcPr>
            <w:tcW w:w="1116" w:type="dxa"/>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sz w:val="21"/>
                <w:szCs w:val="21"/>
              </w:rPr>
              <w:t>1</w:t>
            </w:r>
          </w:p>
        </w:tc>
        <w:tc>
          <w:tcPr>
            <w:tcW w:w="1684" w:type="dxa"/>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sz w:val="21"/>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2</w:t>
            </w:r>
          </w:p>
        </w:tc>
        <w:tc>
          <w:tcPr>
            <w:tcW w:w="9329" w:type="dxa"/>
            <w:gridSpan w:val="4"/>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sz w:val="21"/>
                <w:szCs w:val="21"/>
              </w:rPr>
              <w:t>电子内窥镜图像处理器</w:t>
            </w:r>
          </w:p>
        </w:tc>
        <w:tc>
          <w:tcPr>
            <w:tcW w:w="1116" w:type="dxa"/>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sz w:val="21"/>
                <w:szCs w:val="21"/>
              </w:rPr>
              <w:t>1</w:t>
            </w:r>
          </w:p>
        </w:tc>
        <w:tc>
          <w:tcPr>
            <w:tcW w:w="1684" w:type="dxa"/>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3</w:t>
            </w:r>
          </w:p>
        </w:tc>
        <w:tc>
          <w:tcPr>
            <w:tcW w:w="9329" w:type="dxa"/>
            <w:gridSpan w:val="4"/>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rPr>
              <w:t>测漏器</w:t>
            </w:r>
          </w:p>
        </w:tc>
        <w:tc>
          <w:tcPr>
            <w:tcW w:w="1116" w:type="dxa"/>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sz w:val="21"/>
                <w:szCs w:val="21"/>
              </w:rPr>
              <w:t>1</w:t>
            </w:r>
          </w:p>
        </w:tc>
        <w:tc>
          <w:tcPr>
            <w:tcW w:w="1684" w:type="dxa"/>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4</w:t>
            </w:r>
          </w:p>
        </w:tc>
        <w:tc>
          <w:tcPr>
            <w:tcW w:w="9329" w:type="dxa"/>
            <w:gridSpan w:val="4"/>
            <w:noWrap w:val="0"/>
            <w:vAlign w:val="top"/>
          </w:tcPr>
          <w:p>
            <w:pPr>
              <w:jc w:val="center"/>
              <w:rPr>
                <w:rFonts w:ascii="宋体" w:hAnsi="宋体" w:eastAsia="宋体" w:cs="宋体"/>
                <w:color w:val="auto"/>
                <w:kern w:val="0"/>
                <w:sz w:val="21"/>
                <w:szCs w:val="21"/>
                <w:lang w:bidi="zh-CN"/>
              </w:rPr>
            </w:pPr>
            <w:r>
              <w:rPr>
                <w:rFonts w:hint="eastAsia" w:ascii="宋体" w:hAnsi="宋体" w:cs="宋体"/>
                <w:color w:val="auto"/>
                <w:kern w:val="0"/>
                <w:sz w:val="21"/>
                <w:szCs w:val="21"/>
              </w:rPr>
              <w:t>无线发射器</w:t>
            </w:r>
          </w:p>
        </w:tc>
        <w:tc>
          <w:tcPr>
            <w:tcW w:w="1116" w:type="dxa"/>
            <w:noWrap w:val="0"/>
            <w:vAlign w:val="top"/>
          </w:tcPr>
          <w:p>
            <w:pPr>
              <w:jc w:val="center"/>
              <w:rPr>
                <w:rFonts w:ascii="宋体" w:hAnsi="宋体" w:eastAsia="宋体" w:cs="宋体"/>
                <w:color w:val="auto"/>
                <w:kern w:val="0"/>
                <w:sz w:val="21"/>
                <w:szCs w:val="21"/>
                <w:lang w:bidi="zh-CN"/>
              </w:rPr>
            </w:pPr>
            <w:r>
              <w:rPr>
                <w:rFonts w:hint="eastAsia" w:ascii="宋体" w:hAnsi="宋体" w:cs="宋体"/>
                <w:color w:val="auto"/>
                <w:sz w:val="21"/>
                <w:szCs w:val="21"/>
              </w:rPr>
              <w:t>2</w:t>
            </w:r>
          </w:p>
        </w:tc>
        <w:tc>
          <w:tcPr>
            <w:tcW w:w="1684" w:type="dxa"/>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5</w:t>
            </w:r>
          </w:p>
        </w:tc>
        <w:tc>
          <w:tcPr>
            <w:tcW w:w="9329" w:type="dxa"/>
            <w:gridSpan w:val="4"/>
            <w:noWrap w:val="0"/>
            <w:vAlign w:val="top"/>
          </w:tcPr>
          <w:p>
            <w:pPr>
              <w:jc w:val="center"/>
              <w:rPr>
                <w:rFonts w:ascii="宋体" w:hAnsi="宋体" w:eastAsia="宋体" w:cs="宋体"/>
                <w:color w:val="auto"/>
                <w:kern w:val="0"/>
                <w:sz w:val="21"/>
                <w:szCs w:val="21"/>
                <w:lang w:bidi="zh-CN"/>
              </w:rPr>
            </w:pPr>
            <w:r>
              <w:rPr>
                <w:rFonts w:hint="eastAsia" w:ascii="宋体" w:hAnsi="宋体" w:cs="宋体"/>
                <w:color w:val="auto"/>
                <w:sz w:val="21"/>
                <w:szCs w:val="21"/>
              </w:rPr>
              <w:t>支架</w:t>
            </w:r>
          </w:p>
        </w:tc>
        <w:tc>
          <w:tcPr>
            <w:tcW w:w="1116" w:type="dxa"/>
            <w:noWrap w:val="0"/>
            <w:vAlign w:val="top"/>
          </w:tcPr>
          <w:p>
            <w:pPr>
              <w:jc w:val="center"/>
              <w:rPr>
                <w:rFonts w:ascii="宋体" w:hAnsi="宋体" w:eastAsia="宋体" w:cs="宋体"/>
                <w:color w:val="auto"/>
                <w:kern w:val="0"/>
                <w:sz w:val="21"/>
                <w:szCs w:val="21"/>
                <w:lang w:bidi="zh-CN"/>
              </w:rPr>
            </w:pPr>
            <w:r>
              <w:rPr>
                <w:rFonts w:hint="eastAsia" w:ascii="宋体" w:hAnsi="宋体" w:cs="宋体"/>
                <w:color w:val="auto"/>
                <w:sz w:val="21"/>
                <w:szCs w:val="21"/>
              </w:rPr>
              <w:t>1</w:t>
            </w:r>
          </w:p>
        </w:tc>
        <w:tc>
          <w:tcPr>
            <w:tcW w:w="1684" w:type="dxa"/>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noWrap w:val="0"/>
            <w:vAlign w:val="center"/>
          </w:tcPr>
          <w:p>
            <w:pPr>
              <w:jc w:val="center"/>
              <w:rPr>
                <w:rFonts w:ascii="宋体" w:hAnsi="宋体" w:eastAsia="宋体"/>
                <w:b/>
                <w:color w:val="auto"/>
                <w:kern w:val="0"/>
                <w:sz w:val="21"/>
                <w:szCs w:val="21"/>
                <w:lang w:val="zh-CN" w:bidi="zh-CN"/>
              </w:rPr>
            </w:pPr>
            <w:r>
              <w:rPr>
                <w:rFonts w:hint="eastAsia" w:ascii="宋体" w:hAnsi="宋体" w:eastAsia="宋体"/>
                <w:b/>
                <w:color w:val="auto"/>
                <w:kern w:val="0"/>
                <w:sz w:val="21"/>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保修年限</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耗材及零配件</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故障响应时间</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配件供应时间</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维修资料</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Calibri" w:hAnsi="Calibri" w:eastAsia="宋体"/>
                <w:color w:val="auto"/>
                <w:sz w:val="21"/>
                <w:szCs w:val="22"/>
              </w:rPr>
            </w:pPr>
            <w:r>
              <w:rPr>
                <w:rFonts w:hint="eastAsia" w:ascii="Calibri" w:hAnsi="Calibri" w:eastAsia="宋体"/>
                <w:color w:val="auto"/>
                <w:sz w:val="21"/>
                <w:szCs w:val="22"/>
              </w:rPr>
              <w:t>升级</w:t>
            </w:r>
          </w:p>
        </w:tc>
        <w:tc>
          <w:tcPr>
            <w:tcW w:w="11305" w:type="dxa"/>
            <w:gridSpan w:val="5"/>
            <w:noWrap w:val="0"/>
            <w:vAlign w:val="top"/>
          </w:tcPr>
          <w:p>
            <w:pPr>
              <w:rPr>
                <w:rFonts w:ascii="Calibri" w:hAnsi="Calibri" w:eastAsia="宋体"/>
                <w:color w:val="auto"/>
                <w:sz w:val="21"/>
                <w:szCs w:val="22"/>
              </w:rPr>
            </w:pPr>
            <w:r>
              <w:rPr>
                <w:rFonts w:hint="eastAsia" w:ascii="Calibri" w:hAnsi="Calibri" w:eastAsia="宋体"/>
                <w:color w:val="auto"/>
                <w:sz w:val="21"/>
                <w:szCs w:val="22"/>
              </w:rPr>
              <w:t>软件终身免费升级</w:t>
            </w:r>
          </w:p>
        </w:tc>
      </w:tr>
    </w:tbl>
    <w:p>
      <w:pPr>
        <w:spacing w:line="640" w:lineRule="exact"/>
        <w:jc w:val="center"/>
        <w:rPr>
          <w:rFonts w:hint="eastAsia" w:ascii="黑体" w:hAnsi="黑体" w:eastAsia="黑体"/>
          <w:color w:val="auto"/>
          <w:sz w:val="36"/>
          <w:szCs w:val="32"/>
        </w:rPr>
      </w:pPr>
    </w:p>
    <w:p>
      <w:pPr>
        <w:pStyle w:val="2"/>
        <w:rPr>
          <w:rFonts w:hint="eastAsia"/>
          <w:color w:val="auto"/>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ascii="黑体" w:hAnsi="黑体" w:eastAsia="黑体"/>
          <w:color w:val="auto"/>
          <w:sz w:val="36"/>
          <w:szCs w:val="32"/>
        </w:rPr>
      </w:pPr>
      <w:r>
        <w:rPr>
          <w:rFonts w:hint="eastAsia" w:ascii="黑体" w:hAnsi="黑体" w:eastAsia="黑体"/>
          <w:color w:val="auto"/>
          <w:sz w:val="36"/>
          <w:szCs w:val="32"/>
        </w:rPr>
        <w:t>附件</w:t>
      </w:r>
      <w:r>
        <w:rPr>
          <w:rFonts w:hint="eastAsia" w:ascii="黑体" w:hAnsi="黑体" w:eastAsia="黑体"/>
          <w:color w:val="auto"/>
          <w:sz w:val="36"/>
          <w:szCs w:val="32"/>
          <w:lang w:val="en-US" w:eastAsia="zh-CN"/>
        </w:rPr>
        <w:t>4</w:t>
      </w:r>
      <w:r>
        <w:rPr>
          <w:rFonts w:ascii="黑体" w:hAnsi="黑体" w:eastAsia="黑体"/>
          <w:color w:val="auto"/>
          <w:sz w:val="36"/>
          <w:szCs w:val="32"/>
        </w:rPr>
        <w:t xml:space="preserve">                        </w:t>
      </w:r>
    </w:p>
    <w:p>
      <w:pPr>
        <w:spacing w:line="640" w:lineRule="exact"/>
        <w:jc w:val="center"/>
        <w:rPr>
          <w:rFonts w:hint="eastAsia" w:ascii="黑体" w:hAnsi="黑体" w:eastAsia="黑体"/>
          <w:color w:val="auto"/>
          <w:sz w:val="36"/>
          <w:szCs w:val="32"/>
        </w:rPr>
      </w:pPr>
      <w:r>
        <w:rPr>
          <w:rFonts w:hint="eastAsia" w:ascii="黑体" w:hAnsi="黑体" w:eastAsia="黑体"/>
          <w:color w:val="auto"/>
          <w:sz w:val="36"/>
          <w:szCs w:val="32"/>
        </w:rPr>
        <w:t>技术参数确认表</w:t>
      </w:r>
    </w:p>
    <w:tbl>
      <w:tblPr>
        <w:tblStyle w:val="9"/>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24"/>
        <w:gridCol w:w="5731"/>
        <w:gridCol w:w="548"/>
        <w:gridCol w:w="2840"/>
        <w:gridCol w:w="82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需求部门</w:t>
            </w:r>
          </w:p>
        </w:tc>
        <w:tc>
          <w:tcPr>
            <w:tcW w:w="5731" w:type="dxa"/>
            <w:noWrap w:val="0"/>
            <w:vAlign w:val="center"/>
          </w:tcPr>
          <w:p>
            <w:pPr>
              <w:jc w:val="center"/>
              <w:rPr>
                <w:rFonts w:hint="default" w:ascii="宋体" w:hAnsi="宋体" w:eastAsia="宋体" w:cs="华文中宋"/>
                <w:color w:val="auto"/>
                <w:kern w:val="0"/>
                <w:sz w:val="21"/>
                <w:szCs w:val="21"/>
                <w:lang w:val="en-US" w:bidi="zh-CN"/>
              </w:rPr>
            </w:pPr>
            <w:r>
              <w:rPr>
                <w:rFonts w:hint="eastAsia" w:ascii="宋体" w:hAnsi="宋体" w:eastAsia="宋体" w:cs="华文中宋"/>
                <w:color w:val="auto"/>
                <w:kern w:val="0"/>
                <w:sz w:val="21"/>
                <w:szCs w:val="21"/>
                <w:lang w:val="en-US" w:bidi="zh-CN"/>
              </w:rPr>
              <w:t>消化内科</w:t>
            </w:r>
          </w:p>
        </w:tc>
        <w:tc>
          <w:tcPr>
            <w:tcW w:w="338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设备名称</w:t>
            </w:r>
          </w:p>
        </w:tc>
        <w:tc>
          <w:tcPr>
            <w:tcW w:w="2186" w:type="dxa"/>
            <w:gridSpan w:val="2"/>
            <w:noWrap w:val="0"/>
            <w:vAlign w:val="center"/>
          </w:tcPr>
          <w:p>
            <w:pPr>
              <w:jc w:val="left"/>
              <w:rPr>
                <w:rFonts w:hint="default" w:ascii="宋体" w:hAnsi="宋体" w:eastAsia="宋体" w:cs="华文中宋"/>
                <w:color w:val="auto"/>
                <w:kern w:val="0"/>
                <w:sz w:val="21"/>
                <w:szCs w:val="21"/>
                <w:lang w:val="en-US" w:bidi="zh-CN"/>
              </w:rPr>
            </w:pPr>
            <w:r>
              <w:rPr>
                <w:rFonts w:hint="eastAsia" w:ascii="宋体" w:hAnsi="宋体" w:eastAsia="宋体" w:cs="华文中宋"/>
                <w:color w:val="auto"/>
                <w:kern w:val="0"/>
                <w:sz w:val="21"/>
                <w:szCs w:val="21"/>
                <w:lang w:val="en-US" w:bidi="zh-CN"/>
              </w:rPr>
              <w:t>多通道输注工作站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数量（台/套）</w:t>
            </w:r>
          </w:p>
        </w:tc>
        <w:tc>
          <w:tcPr>
            <w:tcW w:w="5731" w:type="dxa"/>
            <w:noWrap w:val="0"/>
            <w:vAlign w:val="center"/>
          </w:tcPr>
          <w:p>
            <w:pPr>
              <w:jc w:val="center"/>
              <w:rPr>
                <w:rFonts w:hint="default" w:ascii="宋体" w:hAnsi="宋体" w:eastAsia="宋体" w:cs="华文中宋"/>
                <w:color w:val="auto"/>
                <w:kern w:val="0"/>
                <w:sz w:val="21"/>
                <w:szCs w:val="21"/>
                <w:lang w:val="en-US" w:bidi="zh-CN"/>
              </w:rPr>
            </w:pPr>
            <w:r>
              <w:rPr>
                <w:rFonts w:hint="eastAsia" w:ascii="宋体" w:hAnsi="宋体" w:eastAsia="宋体" w:cs="华文中宋"/>
                <w:color w:val="auto"/>
                <w:kern w:val="0"/>
                <w:sz w:val="21"/>
                <w:szCs w:val="21"/>
                <w:lang w:val="en-US" w:bidi="zh-CN"/>
              </w:rPr>
              <w:t>5套</w:t>
            </w:r>
          </w:p>
        </w:tc>
        <w:tc>
          <w:tcPr>
            <w:tcW w:w="338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highlight w:val="none"/>
                <w:lang w:val="zh-CN" w:bidi="zh-CN"/>
              </w:rPr>
              <w:t>预算金额（万元）</w:t>
            </w:r>
          </w:p>
        </w:tc>
        <w:tc>
          <w:tcPr>
            <w:tcW w:w="2186" w:type="dxa"/>
            <w:gridSpan w:val="2"/>
            <w:noWrap w:val="0"/>
            <w:vAlign w:val="center"/>
          </w:tcPr>
          <w:p>
            <w:pPr>
              <w:ind w:firstLine="420" w:firstLineChars="200"/>
              <w:jc w:val="left"/>
              <w:rPr>
                <w:rFonts w:hint="default" w:ascii="宋体" w:hAnsi="宋体" w:eastAsia="宋体" w:cs="华文中宋"/>
                <w:color w:val="auto"/>
                <w:kern w:val="0"/>
                <w:sz w:val="21"/>
                <w:szCs w:val="21"/>
                <w:highlight w:val="none"/>
                <w:lang w:val="en-US" w:bidi="zh-CN"/>
              </w:rPr>
            </w:pPr>
            <w:r>
              <w:rPr>
                <w:rFonts w:hint="eastAsia" w:ascii="宋体" w:hAnsi="宋体" w:eastAsia="宋体" w:cs="华文中宋"/>
                <w:color w:val="auto"/>
                <w:kern w:val="0"/>
                <w:sz w:val="21"/>
                <w:szCs w:val="21"/>
                <w:highlight w:val="none"/>
                <w:lang w:val="en-US" w:bidi="zh-CN"/>
              </w:rPr>
              <w:t>47.5万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设备类型</w:t>
            </w:r>
          </w:p>
        </w:tc>
        <w:tc>
          <w:tcPr>
            <w:tcW w:w="11305" w:type="dxa"/>
            <w:gridSpan w:val="5"/>
            <w:noWrap w:val="0"/>
            <w:vAlign w:val="center"/>
          </w:tcPr>
          <w:p>
            <w:pPr>
              <w:jc w:val="left"/>
              <w:rPr>
                <w:rFonts w:hint="default" w:ascii="宋体" w:hAnsi="宋体" w:eastAsia="宋体" w:cs="华文中宋"/>
                <w:color w:val="auto"/>
                <w:kern w:val="0"/>
                <w:sz w:val="21"/>
                <w:szCs w:val="21"/>
                <w:lang w:val="en-US" w:bidi="zh-CN"/>
              </w:rPr>
            </w:pPr>
            <w:r>
              <w:rPr>
                <w:rFonts w:hint="eastAsia" w:ascii="宋体" w:hAnsi="宋体" w:eastAsia="宋体" w:cs="Times New Roman"/>
                <w:color w:val="auto"/>
                <w:kern w:val="0"/>
                <w:sz w:val="21"/>
                <w:szCs w:val="21"/>
                <w:lang w:val="zh-CN" w:bidi="zh-CN"/>
              </w:rPr>
              <w:t>医疗类</w:t>
            </w:r>
            <w:r>
              <w:rPr>
                <w:rFonts w:hint="eastAsia" w:ascii="宋体" w:hAnsi="宋体" w:eastAsia="宋体" w:cs="Times New Roman"/>
                <w:color w:val="auto"/>
                <w:kern w:val="0"/>
                <w:sz w:val="21"/>
                <w:szCs w:val="21"/>
                <w:lang w:val="zh-CN" w:bidi="zh-CN"/>
              </w:rPr>
              <w:sym w:font="Wingdings 2" w:char="0052"/>
            </w:r>
            <w:r>
              <w:rPr>
                <w:rFonts w:hint="eastAsia" w:ascii="宋体" w:hAnsi="宋体" w:eastAsia="宋体" w:cs="Times New Roman"/>
                <w:color w:val="auto"/>
                <w:kern w:val="0"/>
                <w:sz w:val="21"/>
                <w:szCs w:val="21"/>
                <w:lang w:val="en-US" w:bidi="zh-CN"/>
              </w:rPr>
              <w:t xml:space="preserve">    科研类</w:t>
            </w:r>
            <w:r>
              <w:rPr>
                <w:rFonts w:hint="eastAsia" w:ascii="宋体" w:hAnsi="宋体" w:eastAsia="宋体" w:cs="Times New Roman"/>
                <w:color w:val="auto"/>
                <w:kern w:val="0"/>
                <w:sz w:val="21"/>
                <w:szCs w:val="21"/>
                <w:lang w:val="zh-CN" w:bidi="zh-CN"/>
              </w:rPr>
              <w:sym w:font="Wingdings 2" w:char="00A3"/>
            </w:r>
            <w:r>
              <w:rPr>
                <w:rFonts w:hint="eastAsia" w:ascii="宋体" w:hAnsi="宋体" w:eastAsia="宋体" w:cs="Times New Roman"/>
                <w:color w:val="auto"/>
                <w:kern w:val="0"/>
                <w:sz w:val="21"/>
                <w:szCs w:val="21"/>
                <w:lang w:val="en-US" w:bidi="zh-CN"/>
              </w:rPr>
              <w:t xml:space="preserve">    教学类</w:t>
            </w:r>
            <w:r>
              <w:rPr>
                <w:rFonts w:hint="eastAsia" w:ascii="宋体" w:hAnsi="宋体" w:eastAsia="宋体" w:cs="Times New Roman"/>
                <w:color w:val="auto"/>
                <w:kern w:val="0"/>
                <w:sz w:val="21"/>
                <w:szCs w:val="21"/>
                <w:lang w:val="zh-CN" w:bidi="zh-CN"/>
              </w:rPr>
              <w:sym w:font="Wingdings 2" w:char="00A3"/>
            </w:r>
            <w:r>
              <w:rPr>
                <w:rFonts w:hint="eastAsia" w:ascii="宋体" w:hAnsi="宋体" w:eastAsia="宋体" w:cs="Times New Roman"/>
                <w:color w:val="auto"/>
                <w:kern w:val="0"/>
                <w:sz w:val="21"/>
                <w:szCs w:val="21"/>
                <w:lang w:val="en-US" w:bidi="zh-CN"/>
              </w:rPr>
              <w:t xml:space="preserve">    医疗、科研、教学均可</w:t>
            </w:r>
            <w:r>
              <w:rPr>
                <w:rFonts w:hint="eastAsia" w:ascii="宋体" w:hAnsi="宋体" w:eastAsia="宋体" w:cs="Times New Roman"/>
                <w:color w:val="auto"/>
                <w:kern w:val="0"/>
                <w:sz w:val="21"/>
                <w:szCs w:val="21"/>
                <w:lang w:val="zh-CN" w:bidi="zh-CN"/>
              </w:rPr>
              <w:sym w:font="Wingdings 2" w:char="00A3"/>
            </w:r>
            <w:r>
              <w:rPr>
                <w:rFonts w:hint="eastAsia" w:ascii="宋体" w:hAnsi="宋体" w:eastAsia="宋体" w:cs="Times New Roman"/>
                <w:color w:val="auto"/>
                <w:kern w:val="0"/>
                <w:sz w:val="21"/>
                <w:szCs w:val="21"/>
                <w:lang w:val="en-US" w:bidi="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168" w:type="dxa"/>
            <w:gridSpan w:val="2"/>
            <w:noWrap w:val="0"/>
            <w:vAlign w:val="center"/>
          </w:tcPr>
          <w:p>
            <w:pPr>
              <w:jc w:val="center"/>
              <w:rPr>
                <w:rFonts w:hint="eastAsia" w:ascii="宋体" w:hAnsi="宋体" w:eastAsia="宋体"/>
                <w:b w:val="0"/>
                <w:bCs/>
                <w:color w:val="auto"/>
                <w:kern w:val="0"/>
                <w:sz w:val="21"/>
                <w:szCs w:val="21"/>
                <w:lang w:val="en-US" w:eastAsia="zh-CN" w:bidi="zh-CN"/>
              </w:rPr>
            </w:pPr>
            <w:r>
              <w:rPr>
                <w:rFonts w:hint="eastAsia" w:ascii="宋体" w:hAnsi="宋体" w:eastAsia="宋体"/>
                <w:b w:val="0"/>
                <w:bCs/>
                <w:color w:val="auto"/>
                <w:kern w:val="0"/>
                <w:sz w:val="21"/>
                <w:szCs w:val="21"/>
                <w:lang w:val="en-US" w:eastAsia="zh-CN" w:bidi="zh-CN"/>
              </w:rPr>
              <w:t>是否带耗材</w:t>
            </w:r>
          </w:p>
        </w:tc>
        <w:tc>
          <w:tcPr>
            <w:tcW w:w="11305" w:type="dxa"/>
            <w:gridSpan w:val="5"/>
            <w:noWrap w:val="0"/>
            <w:vAlign w:val="center"/>
          </w:tcPr>
          <w:p>
            <w:pPr>
              <w:jc w:val="left"/>
              <w:rPr>
                <w:rFonts w:hint="eastAsia" w:ascii="宋体" w:hAnsi="宋体" w:eastAsia="宋体"/>
                <w:b w:val="0"/>
                <w:bCs/>
                <w:color w:val="auto"/>
                <w:kern w:val="0"/>
                <w:sz w:val="21"/>
                <w:szCs w:val="21"/>
                <w:lang w:val="zh-CN" w:bidi="zh-CN"/>
              </w:rPr>
            </w:pPr>
            <w:r>
              <w:rPr>
                <w:rFonts w:hint="eastAsia" w:ascii="宋体" w:hAnsi="宋体" w:eastAsia="宋体" w:cs="Times New Roman"/>
                <w:b w:val="0"/>
                <w:bCs/>
                <w:color w:val="auto"/>
                <w:kern w:val="0"/>
                <w:sz w:val="21"/>
                <w:szCs w:val="21"/>
                <w:lang w:val="zh-CN" w:bidi="zh-CN"/>
              </w:rPr>
              <w:t>带耗材</w:t>
            </w:r>
            <w:r>
              <w:rPr>
                <w:rFonts w:hint="eastAsia" w:ascii="宋体" w:hAnsi="宋体" w:eastAsia="宋体" w:cs="Times New Roman"/>
                <w:b w:val="0"/>
                <w:bCs/>
                <w:color w:val="auto"/>
                <w:kern w:val="0"/>
                <w:sz w:val="21"/>
                <w:szCs w:val="21"/>
                <w:lang w:val="zh-CN" w:bidi="zh-CN"/>
              </w:rPr>
              <w:sym w:font="Wingdings 2" w:char="00A3"/>
            </w:r>
            <w:r>
              <w:rPr>
                <w:rFonts w:hint="eastAsia" w:ascii="宋体" w:hAnsi="宋体" w:eastAsia="宋体" w:cs="Times New Roman"/>
                <w:b w:val="0"/>
                <w:bCs/>
                <w:color w:val="auto"/>
                <w:kern w:val="0"/>
                <w:sz w:val="21"/>
                <w:szCs w:val="21"/>
                <w:lang w:val="en-US" w:bidi="zh-CN"/>
              </w:rPr>
              <w:t xml:space="preserve">    不带耗材</w:t>
            </w:r>
            <w:r>
              <w:rPr>
                <w:rFonts w:hint="eastAsia" w:ascii="宋体" w:hAnsi="宋体" w:eastAsia="宋体" w:cs="Times New Roman"/>
                <w:b w:val="0"/>
                <w:bCs/>
                <w:color w:val="auto"/>
                <w:kern w:val="0"/>
                <w:sz w:val="21"/>
                <w:szCs w:val="21"/>
                <w:lang w:val="zh-CN" w:bidi="zh-CN"/>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473" w:type="dxa"/>
            <w:gridSpan w:val="7"/>
            <w:noWrap w:val="0"/>
            <w:vAlign w:val="center"/>
          </w:tcPr>
          <w:p>
            <w:pPr>
              <w:jc w:val="center"/>
              <w:rPr>
                <w:rFonts w:hint="eastAsia" w:ascii="宋体" w:hAnsi="宋体" w:eastAsia="宋体" w:cs="Times New Roman"/>
                <w:color w:val="auto"/>
                <w:kern w:val="0"/>
                <w:sz w:val="21"/>
                <w:szCs w:val="21"/>
                <w:lang w:val="zh-CN" w:bidi="zh-CN"/>
              </w:rPr>
            </w:pPr>
            <w:r>
              <w:rPr>
                <w:rFonts w:hint="eastAsia" w:ascii="宋体" w:hAnsi="宋体" w:eastAsia="宋体"/>
                <w:b/>
                <w:color w:val="auto"/>
                <w:kern w:val="0"/>
                <w:sz w:val="21"/>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noWrap w:val="0"/>
            <w:vAlign w:val="center"/>
          </w:tcPr>
          <w:p>
            <w:pPr>
              <w:jc w:val="center"/>
              <w:rPr>
                <w:rFonts w:hint="eastAsia"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设备用途及使用范围</w:t>
            </w:r>
          </w:p>
        </w:tc>
        <w:tc>
          <w:tcPr>
            <w:tcW w:w="11305" w:type="dxa"/>
            <w:gridSpan w:val="5"/>
            <w:noWrap w:val="0"/>
            <w:vAlign w:val="center"/>
          </w:tcPr>
          <w:p>
            <w:pPr>
              <w:ind w:firstLine="420" w:firstLineChars="200"/>
              <w:jc w:val="left"/>
              <w:rPr>
                <w:rFonts w:ascii="宋体" w:hAnsi="宋体" w:eastAsia="宋体" w:cs="华文中宋"/>
                <w:color w:val="auto"/>
                <w:kern w:val="0"/>
                <w:sz w:val="21"/>
                <w:szCs w:val="21"/>
                <w:lang w:val="zh-CN" w:bidi="zh-CN"/>
              </w:rPr>
            </w:pPr>
            <w:r>
              <w:rPr>
                <w:rFonts w:hint="eastAsia" w:ascii="宋体" w:hAnsi="宋体" w:eastAsia="宋体" w:cs="宋体"/>
                <w:i w:val="0"/>
                <w:iCs w:val="0"/>
                <w:color w:val="auto"/>
                <w:kern w:val="0"/>
                <w:sz w:val="21"/>
                <w:szCs w:val="21"/>
                <w:u w:val="none"/>
                <w:lang w:val="en-US" w:eastAsia="zh-CN" w:bidi="ar"/>
              </w:rPr>
              <w:t>多通道输注工作站采集系统满足患者连续输液功能需求。根据临床输液要求，配合输液泵、注射泵或二者的任意组合形成多通道输注系统，并通过组合系统集中对输注单元的状态进行监视和管理，优化设备使用空间（多通道也可床旁使用），减少过多的供电线缆，对输液管理进行整理，提高护理人员管理效率，具有很高的临床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安装场地</w:t>
            </w:r>
          </w:p>
        </w:tc>
        <w:tc>
          <w:tcPr>
            <w:tcW w:w="11305" w:type="dxa"/>
            <w:gridSpan w:val="5"/>
            <w:noWrap w:val="0"/>
            <w:vAlign w:val="center"/>
          </w:tcPr>
          <w:p>
            <w:pPr>
              <w:jc w:val="left"/>
              <w:rPr>
                <w:rFonts w:hint="eastAsia" w:ascii="宋体" w:hAnsi="宋体" w:eastAsia="宋体"/>
                <w:color w:val="auto"/>
                <w:kern w:val="0"/>
                <w:sz w:val="21"/>
                <w:szCs w:val="21"/>
                <w:lang w:val="en-US" w:eastAsia="zh-CN" w:bidi="zh-CN"/>
              </w:rPr>
            </w:pPr>
            <w:r>
              <w:rPr>
                <w:rFonts w:hint="eastAsia" w:ascii="宋体" w:hAnsi="宋体" w:eastAsia="宋体"/>
                <w:color w:val="auto"/>
                <w:kern w:val="0"/>
                <w:sz w:val="21"/>
                <w:szCs w:val="21"/>
                <w:lang w:val="en-US" w:eastAsia="zh-CN" w:bidi="zh-CN"/>
              </w:rPr>
              <w:t>消化内科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使用环境</w:t>
            </w:r>
          </w:p>
        </w:tc>
        <w:tc>
          <w:tcPr>
            <w:tcW w:w="11305" w:type="dxa"/>
            <w:gridSpan w:val="5"/>
            <w:noWrap w:val="0"/>
            <w:vAlign w:val="center"/>
          </w:tcPr>
          <w:p>
            <w:pPr>
              <w:jc w:val="left"/>
              <w:rPr>
                <w:rFonts w:hint="default" w:ascii="宋体" w:hAnsi="宋体" w:eastAsia="宋体"/>
                <w:color w:val="auto"/>
                <w:kern w:val="0"/>
                <w:sz w:val="21"/>
                <w:szCs w:val="21"/>
                <w:lang w:val="en-US" w:bidi="zh-CN"/>
              </w:rPr>
            </w:pPr>
            <w:r>
              <w:rPr>
                <w:rFonts w:hint="eastAsia" w:ascii="宋体" w:hAnsi="宋体" w:eastAsia="宋体"/>
                <w:color w:val="auto"/>
                <w:kern w:val="0"/>
                <w:sz w:val="21"/>
                <w:szCs w:val="21"/>
                <w:lang w:val="en-US" w:bidi="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交付时间</w:t>
            </w:r>
          </w:p>
        </w:tc>
        <w:tc>
          <w:tcPr>
            <w:tcW w:w="11305" w:type="dxa"/>
            <w:gridSpan w:val="5"/>
            <w:noWrap w:val="0"/>
            <w:vAlign w:val="center"/>
          </w:tcPr>
          <w:p>
            <w:pPr>
              <w:jc w:val="left"/>
              <w:rPr>
                <w:rFonts w:hint="default" w:ascii="宋体" w:hAnsi="宋体" w:eastAsia="宋体"/>
                <w:color w:val="auto"/>
                <w:kern w:val="0"/>
                <w:sz w:val="21"/>
                <w:szCs w:val="21"/>
                <w:lang w:val="en-US" w:bidi="zh-CN"/>
              </w:rPr>
            </w:pPr>
            <w:r>
              <w:rPr>
                <w:rFonts w:hint="eastAsia" w:ascii="宋体" w:hAnsi="宋体" w:eastAsia="宋体"/>
                <w:color w:val="auto"/>
                <w:kern w:val="0"/>
                <w:sz w:val="21"/>
                <w:szCs w:val="21"/>
                <w:lang w:val="zh-CN" w:bidi="zh-CN"/>
              </w:rPr>
              <w:t>合同签订</w:t>
            </w:r>
            <w:r>
              <w:rPr>
                <w:rFonts w:hint="eastAsia" w:ascii="宋体" w:hAnsi="宋体" w:eastAsia="宋体"/>
                <w:color w:val="auto"/>
                <w:kern w:val="0"/>
                <w:sz w:val="21"/>
                <w:szCs w:val="21"/>
                <w:lang w:val="en-US" w:bidi="zh-CN"/>
              </w:rPr>
              <w:t>15个工作日</w:t>
            </w:r>
            <w:r>
              <w:rPr>
                <w:rFonts w:hint="eastAsia" w:ascii="宋体" w:hAnsi="宋体" w:eastAsia="宋体"/>
                <w:color w:val="auto"/>
                <w:kern w:val="0"/>
                <w:sz w:val="21"/>
                <w:szCs w:val="21"/>
                <w:lang w:val="zh-CN" w:bidi="zh-CN"/>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noWrap w:val="0"/>
            <w:vAlign w:val="center"/>
          </w:tcPr>
          <w:p>
            <w:pPr>
              <w:jc w:val="center"/>
              <w:rPr>
                <w:rFonts w:ascii="宋体" w:hAnsi="宋体" w:eastAsia="宋体"/>
                <w:b/>
                <w:color w:val="auto"/>
                <w:kern w:val="0"/>
                <w:sz w:val="21"/>
                <w:szCs w:val="21"/>
                <w:lang w:val="zh-CN" w:bidi="zh-CN"/>
              </w:rPr>
            </w:pPr>
            <w:r>
              <w:rPr>
                <w:rFonts w:hint="eastAsia" w:ascii="宋体" w:hAnsi="宋体" w:eastAsia="宋体"/>
                <w:b/>
                <w:color w:val="auto"/>
                <w:kern w:val="0"/>
                <w:sz w:val="21"/>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主要配置或模块名称</w:t>
            </w:r>
          </w:p>
        </w:tc>
        <w:tc>
          <w:tcPr>
            <w:tcW w:w="6279" w:type="dxa"/>
            <w:gridSpan w:val="2"/>
            <w:noWrap w:val="0"/>
            <w:vAlign w:val="center"/>
          </w:tcPr>
          <w:p>
            <w:pPr>
              <w:jc w:val="left"/>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具体性能与参数要求</w:t>
            </w:r>
          </w:p>
        </w:tc>
        <w:tc>
          <w:tcPr>
            <w:tcW w:w="2840"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核心参数设置理由</w:t>
            </w:r>
          </w:p>
        </w:tc>
        <w:tc>
          <w:tcPr>
            <w:tcW w:w="2186"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168" w:type="dxa"/>
            <w:gridSpan w:val="2"/>
            <w:noWrap w:val="0"/>
            <w:vAlign w:val="center"/>
          </w:tcPr>
          <w:p>
            <w:pPr>
              <w:jc w:val="center"/>
              <w:rPr>
                <w:rFonts w:hint="default" w:ascii="宋体" w:hAnsi="宋体" w:eastAsia="宋体"/>
                <w:color w:val="auto"/>
                <w:kern w:val="0"/>
                <w:sz w:val="21"/>
                <w:szCs w:val="21"/>
                <w:lang w:val="en-US" w:bidi="zh-CN"/>
              </w:rPr>
            </w:pPr>
            <w:r>
              <w:rPr>
                <w:rFonts w:hint="eastAsia" w:ascii="宋体" w:hAnsi="宋体" w:eastAsia="宋体"/>
                <w:color w:val="auto"/>
                <w:kern w:val="0"/>
                <w:sz w:val="21"/>
                <w:szCs w:val="21"/>
                <w:lang w:val="en-US" w:bidi="zh-CN"/>
              </w:rPr>
              <w:t>工作站</w:t>
            </w:r>
          </w:p>
        </w:tc>
        <w:tc>
          <w:tcPr>
            <w:tcW w:w="6279"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▲1.通过工作站控制屏管理包含2种不同类型产品：注射泵和输液泵</w:t>
            </w:r>
          </w:p>
        </w:tc>
        <w:tc>
          <w:tcPr>
            <w:tcW w:w="2840" w:type="dxa"/>
            <w:noWrap w:val="0"/>
            <w:vAlign w:val="center"/>
          </w:tcPr>
          <w:p>
            <w:pPr>
              <w:jc w:val="left"/>
              <w:rPr>
                <w:rFonts w:hint="default" w:ascii="宋体" w:hAnsi="宋体" w:eastAsia="宋体"/>
                <w:color w:val="auto"/>
                <w:kern w:val="0"/>
                <w:sz w:val="21"/>
                <w:szCs w:val="21"/>
                <w:lang w:val="en-US" w:bidi="zh-CN"/>
              </w:rPr>
            </w:pPr>
            <w:r>
              <w:rPr>
                <w:rFonts w:hint="eastAsia" w:ascii="宋体" w:hAnsi="宋体" w:eastAsia="宋体"/>
                <w:color w:val="auto"/>
                <w:kern w:val="0"/>
                <w:sz w:val="21"/>
                <w:szCs w:val="21"/>
                <w:lang w:val="en-US" w:bidi="zh-CN"/>
              </w:rPr>
              <w:t>通过工作站可以直接观察注射泵，输液泵的使用情况</w:t>
            </w:r>
          </w:p>
        </w:tc>
        <w:tc>
          <w:tcPr>
            <w:tcW w:w="2186" w:type="dxa"/>
            <w:gridSpan w:val="2"/>
            <w:noWrap w:val="0"/>
            <w:vAlign w:val="center"/>
          </w:tcPr>
          <w:p>
            <w:pPr>
              <w:jc w:val="left"/>
              <w:rPr>
                <w:rFonts w:hint="default" w:ascii="宋体" w:hAnsi="宋体" w:eastAsia="宋体"/>
                <w:color w:val="auto"/>
                <w:kern w:val="0"/>
                <w:sz w:val="21"/>
                <w:szCs w:val="21"/>
                <w:lang w:val="en-U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en-US" w:bidi="zh-CN"/>
              </w:rPr>
              <w:t>工作站</w:t>
            </w:r>
          </w:p>
        </w:tc>
        <w:tc>
          <w:tcPr>
            <w:tcW w:w="6279" w:type="dxa"/>
            <w:gridSpan w:val="2"/>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★2.多通道输注工作站有2种模式操作：触摸屏触控或按键输入</w:t>
            </w:r>
          </w:p>
        </w:tc>
        <w:tc>
          <w:tcPr>
            <w:tcW w:w="2840" w:type="dxa"/>
            <w:noWrap w:val="0"/>
            <w:vAlign w:val="center"/>
          </w:tcPr>
          <w:p>
            <w:pPr>
              <w:widowControl/>
              <w:jc w:val="left"/>
              <w:rPr>
                <w:rFonts w:hint="default" w:ascii="宋体" w:hAnsi="宋体" w:eastAsia="宋体" w:cs="Arial"/>
                <w:color w:val="auto"/>
                <w:kern w:val="0"/>
                <w:sz w:val="21"/>
                <w:szCs w:val="21"/>
                <w:lang w:val="en-US" w:bidi="zh-CN"/>
              </w:rPr>
            </w:pPr>
            <w:r>
              <w:rPr>
                <w:rFonts w:hint="eastAsia" w:ascii="宋体" w:hAnsi="宋体" w:eastAsia="宋体" w:cs="Arial"/>
                <w:color w:val="auto"/>
                <w:kern w:val="0"/>
                <w:sz w:val="21"/>
                <w:szCs w:val="21"/>
                <w:lang w:val="en-US" w:bidi="zh-CN"/>
              </w:rPr>
              <w:t>操作方便</w:t>
            </w:r>
          </w:p>
        </w:tc>
        <w:tc>
          <w:tcPr>
            <w:tcW w:w="2186" w:type="dxa"/>
            <w:gridSpan w:val="2"/>
            <w:noWrap w:val="0"/>
            <w:vAlign w:val="center"/>
          </w:tcPr>
          <w:p>
            <w:pPr>
              <w:widowControl/>
              <w:jc w:val="left"/>
              <w:rPr>
                <w:rFonts w:hint="default" w:ascii="宋体" w:hAnsi="宋体" w:eastAsia="宋体" w:cs="Arial"/>
                <w:color w:val="auto"/>
                <w:kern w:val="0"/>
                <w:sz w:val="21"/>
                <w:szCs w:val="21"/>
                <w:lang w:val="en-US" w:bidi="zh-CN"/>
              </w:rPr>
            </w:pPr>
            <w:r>
              <w:rPr>
                <w:rFonts w:hint="eastAsia" w:ascii="宋体" w:hAnsi="宋体" w:eastAsia="宋体" w:cs="Arial"/>
                <w:color w:val="auto"/>
                <w:kern w:val="0"/>
                <w:sz w:val="21"/>
                <w:szCs w:val="21"/>
                <w:lang w:val="en-US" w:bidi="zh-CN"/>
              </w:rPr>
              <w:t>可量化，操作模式同时满足的数量越多越好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en-US" w:bidi="zh-CN"/>
              </w:rPr>
              <w:t>工作站</w:t>
            </w:r>
          </w:p>
        </w:tc>
        <w:tc>
          <w:tcPr>
            <w:tcW w:w="6279" w:type="dxa"/>
            <w:gridSpan w:val="2"/>
            <w:noWrap w:val="0"/>
            <w:vAlign w:val="center"/>
          </w:tcPr>
          <w:p>
            <w:pPr>
              <w:widowControl/>
              <w:jc w:val="left"/>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en-US"/>
              </w:rPr>
              <w:t>工作站内置加温装置接口，可</w:t>
            </w:r>
            <w:r>
              <w:rPr>
                <w:rFonts w:hint="eastAsia" w:ascii="宋体" w:hAnsi="宋体" w:eastAsia="宋体" w:cs="宋体"/>
                <w:color w:val="auto"/>
                <w:sz w:val="21"/>
                <w:szCs w:val="21"/>
                <w:lang w:val="en-US" w:eastAsia="zh-CN"/>
              </w:rPr>
              <w:t>支持</w:t>
            </w:r>
            <w:r>
              <w:rPr>
                <w:rFonts w:hint="eastAsia" w:ascii="宋体" w:hAnsi="宋体" w:eastAsia="宋体" w:cs="宋体"/>
                <w:color w:val="auto"/>
                <w:sz w:val="21"/>
                <w:szCs w:val="21"/>
                <w:lang w:val="en-US"/>
              </w:rPr>
              <w:t>输液加温系统，采用插拔式加温装</w:t>
            </w:r>
          </w:p>
        </w:tc>
        <w:tc>
          <w:tcPr>
            <w:tcW w:w="2840" w:type="dxa"/>
            <w:noWrap w:val="0"/>
            <w:vAlign w:val="center"/>
          </w:tcPr>
          <w:p>
            <w:pPr>
              <w:widowControl/>
              <w:jc w:val="left"/>
              <w:rPr>
                <w:rFonts w:hint="default" w:ascii="宋体" w:hAnsi="宋体" w:eastAsia="宋体" w:cs="Arial"/>
                <w:color w:val="auto"/>
                <w:kern w:val="0"/>
                <w:sz w:val="21"/>
                <w:szCs w:val="21"/>
                <w:lang w:val="en-US" w:bidi="zh-CN"/>
              </w:rPr>
            </w:pPr>
          </w:p>
        </w:tc>
        <w:tc>
          <w:tcPr>
            <w:tcW w:w="2186"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en-US" w:bidi="zh-CN"/>
              </w:rPr>
              <w:t>工作站</w:t>
            </w:r>
          </w:p>
        </w:tc>
        <w:tc>
          <w:tcPr>
            <w:tcW w:w="6279" w:type="dxa"/>
            <w:gridSpan w:val="2"/>
            <w:noWrap w:val="0"/>
            <w:vAlign w:val="center"/>
          </w:tcPr>
          <w:p>
            <w:pPr>
              <w:widowControl/>
              <w:jc w:val="left"/>
              <w:rPr>
                <w:rFonts w:hint="eastAsia" w:ascii="宋体" w:hAnsi="宋体" w:eastAsia="宋体" w:cs="宋体"/>
                <w:color w:val="auto"/>
                <w:kern w:val="0"/>
                <w:sz w:val="21"/>
                <w:szCs w:val="21"/>
                <w:lang w:bidi="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en-US"/>
              </w:rPr>
              <w:t>多通道输注工作站状态</w:t>
            </w:r>
            <w:r>
              <w:rPr>
                <w:rFonts w:hint="eastAsia" w:ascii="宋体" w:hAnsi="宋体" w:eastAsia="宋体" w:cs="宋体"/>
                <w:color w:val="auto"/>
                <w:sz w:val="21"/>
                <w:szCs w:val="21"/>
                <w:lang w:val="en-GB"/>
              </w:rPr>
              <w:t>灯指示</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GB"/>
              </w:rPr>
              <w:t>3种模式：绿色表示设备处于正常运行状态，黄色表示低优先级报警，红色代表高优先级报警</w:t>
            </w:r>
          </w:p>
        </w:tc>
        <w:tc>
          <w:tcPr>
            <w:tcW w:w="2840" w:type="dxa"/>
            <w:noWrap w:val="0"/>
            <w:vAlign w:val="center"/>
          </w:tcPr>
          <w:p>
            <w:pPr>
              <w:widowControl/>
              <w:jc w:val="left"/>
              <w:rPr>
                <w:rFonts w:hint="default" w:ascii="宋体" w:hAnsi="宋体" w:eastAsia="宋体" w:cs="Arial"/>
                <w:color w:val="auto"/>
                <w:kern w:val="0"/>
                <w:sz w:val="21"/>
                <w:szCs w:val="21"/>
                <w:lang w:val="en-US" w:bidi="zh-CN"/>
              </w:rPr>
            </w:pPr>
          </w:p>
        </w:tc>
        <w:tc>
          <w:tcPr>
            <w:tcW w:w="2186"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68" w:type="dxa"/>
            <w:gridSpan w:val="2"/>
            <w:noWrap w:val="0"/>
            <w:vAlign w:val="center"/>
          </w:tcPr>
          <w:p>
            <w:pPr>
              <w:jc w:val="center"/>
              <w:rPr>
                <w:rFonts w:hint="default" w:ascii="宋体" w:hAnsi="宋体" w:eastAsia="宋体"/>
                <w:color w:val="auto"/>
                <w:kern w:val="0"/>
                <w:sz w:val="21"/>
                <w:szCs w:val="21"/>
                <w:lang w:val="en-US" w:bidi="zh-CN"/>
              </w:rPr>
            </w:pPr>
            <w:r>
              <w:rPr>
                <w:rFonts w:hint="eastAsia" w:ascii="宋体" w:hAnsi="宋体" w:eastAsia="宋体"/>
                <w:color w:val="auto"/>
                <w:kern w:val="0"/>
                <w:sz w:val="21"/>
                <w:szCs w:val="21"/>
                <w:lang w:val="en-US" w:bidi="zh-CN"/>
              </w:rPr>
              <w:t>注射泵</w:t>
            </w:r>
          </w:p>
        </w:tc>
        <w:tc>
          <w:tcPr>
            <w:tcW w:w="6279" w:type="dxa"/>
            <w:gridSpan w:val="2"/>
            <w:noWrap w:val="0"/>
            <w:vAlign w:val="center"/>
          </w:tcPr>
          <w:p>
            <w:pPr>
              <w:widowControl/>
              <w:jc w:val="left"/>
              <w:rPr>
                <w:rFonts w:ascii="宋体" w:hAnsi="宋体" w:eastAsia="宋体" w:cs="Arial"/>
                <w:color w:val="auto"/>
                <w:kern w:val="0"/>
                <w:sz w:val="21"/>
                <w:szCs w:val="21"/>
                <w:lang w:bidi="zh-CN"/>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en-US"/>
              </w:rPr>
              <w:t>注射模式≥</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en-US"/>
              </w:rPr>
              <w:t>种</w:t>
            </w:r>
            <w:r>
              <w:rPr>
                <w:rFonts w:hint="eastAsia" w:ascii="宋体" w:hAnsi="宋体" w:eastAsia="宋体" w:cs="宋体"/>
                <w:color w:val="auto"/>
                <w:sz w:val="21"/>
                <w:szCs w:val="21"/>
                <w:lang w:val="en-US" w:eastAsia="zh-CN"/>
              </w:rPr>
              <w:t>，至少支持：</w:t>
            </w:r>
            <w:r>
              <w:rPr>
                <w:rFonts w:hint="eastAsia" w:ascii="宋体" w:hAnsi="宋体" w:eastAsia="宋体" w:cs="宋体"/>
                <w:color w:val="auto"/>
                <w:sz w:val="21"/>
                <w:szCs w:val="21"/>
                <w:lang w:val="en-US"/>
              </w:rPr>
              <w:t>速度模式、体重模式、时间容量模式、微量模式</w:t>
            </w:r>
          </w:p>
        </w:tc>
        <w:tc>
          <w:tcPr>
            <w:tcW w:w="2840" w:type="dxa"/>
            <w:noWrap w:val="0"/>
            <w:vAlign w:val="center"/>
          </w:tcPr>
          <w:p>
            <w:pPr>
              <w:widowControl/>
              <w:jc w:val="left"/>
              <w:rPr>
                <w:rFonts w:hint="default" w:ascii="宋体" w:hAnsi="宋体" w:eastAsia="宋体" w:cs="Arial"/>
                <w:color w:val="auto"/>
                <w:kern w:val="0"/>
                <w:sz w:val="21"/>
                <w:szCs w:val="21"/>
                <w:lang w:val="en-US" w:bidi="zh-CN"/>
              </w:rPr>
            </w:pPr>
            <w:r>
              <w:rPr>
                <w:rFonts w:hint="eastAsia" w:ascii="宋体" w:hAnsi="宋体" w:eastAsia="宋体" w:cs="Arial"/>
                <w:color w:val="auto"/>
                <w:kern w:val="0"/>
                <w:sz w:val="21"/>
                <w:szCs w:val="21"/>
                <w:lang w:val="en-US" w:bidi="zh-CN"/>
              </w:rPr>
              <w:t>满足临床各种病情输液需求</w:t>
            </w:r>
          </w:p>
        </w:tc>
        <w:tc>
          <w:tcPr>
            <w:tcW w:w="2186" w:type="dxa"/>
            <w:gridSpan w:val="2"/>
            <w:noWrap w:val="0"/>
            <w:vAlign w:val="center"/>
          </w:tcPr>
          <w:p>
            <w:pPr>
              <w:widowControl/>
              <w:jc w:val="left"/>
              <w:rPr>
                <w:rFonts w:hint="eastAsia" w:ascii="宋体" w:hAnsi="宋体" w:eastAsia="宋体" w:cs="Arial"/>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hint="default" w:ascii="宋体" w:hAnsi="宋体" w:eastAsia="宋体"/>
                <w:color w:val="auto"/>
                <w:kern w:val="0"/>
                <w:sz w:val="21"/>
                <w:szCs w:val="21"/>
                <w:lang w:val="en-US" w:bidi="zh-CN"/>
              </w:rPr>
            </w:pPr>
            <w:r>
              <w:rPr>
                <w:rFonts w:hint="eastAsia" w:ascii="宋体" w:hAnsi="宋体" w:eastAsia="宋体"/>
                <w:color w:val="auto"/>
                <w:kern w:val="0"/>
                <w:sz w:val="21"/>
                <w:szCs w:val="21"/>
                <w:lang w:val="en-US" w:bidi="zh-CN"/>
              </w:rPr>
              <w:t>注射泵</w:t>
            </w:r>
          </w:p>
        </w:tc>
        <w:tc>
          <w:tcPr>
            <w:tcW w:w="6279" w:type="dxa"/>
            <w:gridSpan w:val="2"/>
            <w:noWrap w:val="0"/>
            <w:vAlign w:val="center"/>
          </w:tcPr>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6.注射速度范围：</w:t>
            </w:r>
            <w:r>
              <w:rPr>
                <w:rFonts w:hint="eastAsia" w:ascii="宋体" w:hAnsi="宋体" w:eastAsia="宋体" w:cs="宋体"/>
                <w:color w:val="auto"/>
                <w:sz w:val="21"/>
                <w:szCs w:val="21"/>
                <w:lang w:val="en-US"/>
              </w:rPr>
              <w:t>0.1-1500ml/h可调，最小≤0.1ml/h ，最大≥1500m</w:t>
            </w:r>
            <w:r>
              <w:rPr>
                <w:rFonts w:hint="eastAsia" w:ascii="宋体" w:hAnsi="宋体" w:eastAsia="宋体" w:cs="宋体"/>
                <w:color w:val="auto"/>
                <w:sz w:val="21"/>
                <w:szCs w:val="21"/>
                <w:lang w:val="en-US" w:eastAsia="zh-CN"/>
              </w:rPr>
              <w:t>l/h。注射精度：≤±2% （泵本身机械精度≤±1%）。</w:t>
            </w:r>
          </w:p>
          <w:p>
            <w:pPr>
              <w:widowControl/>
              <w:jc w:val="left"/>
              <w:rPr>
                <w:rFonts w:ascii="宋体" w:hAnsi="宋体" w:eastAsia="宋体" w:cs="Arial"/>
                <w:color w:val="auto"/>
                <w:kern w:val="0"/>
                <w:sz w:val="21"/>
                <w:szCs w:val="21"/>
                <w:lang w:bidi="zh-CN"/>
              </w:rPr>
            </w:pPr>
          </w:p>
        </w:tc>
        <w:tc>
          <w:tcPr>
            <w:tcW w:w="2840" w:type="dxa"/>
            <w:noWrap w:val="0"/>
            <w:vAlign w:val="center"/>
          </w:tcPr>
          <w:p>
            <w:pPr>
              <w:widowControl/>
              <w:jc w:val="left"/>
              <w:rPr>
                <w:rFonts w:hint="default" w:ascii="宋体" w:hAnsi="宋体" w:eastAsia="宋体" w:cs="Arial"/>
                <w:color w:val="auto"/>
                <w:kern w:val="0"/>
                <w:sz w:val="21"/>
                <w:szCs w:val="21"/>
                <w:lang w:val="en-US" w:bidi="zh-CN"/>
              </w:rPr>
            </w:pPr>
          </w:p>
        </w:tc>
        <w:tc>
          <w:tcPr>
            <w:tcW w:w="2186" w:type="dxa"/>
            <w:gridSpan w:val="2"/>
            <w:noWrap w:val="0"/>
            <w:vAlign w:val="center"/>
          </w:tcPr>
          <w:p>
            <w:pPr>
              <w:widowControl/>
              <w:jc w:val="left"/>
              <w:rPr>
                <w:rFonts w:hint="default" w:ascii="宋体" w:hAnsi="宋体" w:eastAsia="宋体" w:cs="Arial"/>
                <w:color w:val="auto"/>
                <w:kern w:val="0"/>
                <w:sz w:val="21"/>
                <w:szCs w:val="21"/>
                <w:lang w:val="en-US" w:bidi="zh-CN"/>
              </w:rPr>
            </w:pPr>
            <w:r>
              <w:rPr>
                <w:rFonts w:hint="eastAsia" w:ascii="宋体" w:hAnsi="宋体" w:eastAsia="宋体"/>
                <w:color w:val="auto"/>
                <w:kern w:val="0"/>
                <w:sz w:val="21"/>
                <w:szCs w:val="21"/>
                <w:lang w:val="en-US" w:bidi="zh-CN"/>
              </w:rPr>
              <w:t>可量化，输液精度越小越好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en-US" w:bidi="zh-CN"/>
              </w:rPr>
              <w:t>注射泵</w:t>
            </w:r>
          </w:p>
        </w:tc>
        <w:tc>
          <w:tcPr>
            <w:tcW w:w="6279" w:type="dxa"/>
            <w:gridSpan w:val="2"/>
            <w:noWrap w:val="0"/>
            <w:vAlign w:val="center"/>
          </w:tcPr>
          <w:p>
            <w:pPr>
              <w:widowControl/>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en-US"/>
              </w:rPr>
              <w:t>夜间模式功能：工作站主控界面显示屏背光亮度和报警音量，支持日夜间模式切换。</w:t>
            </w:r>
          </w:p>
        </w:tc>
        <w:tc>
          <w:tcPr>
            <w:tcW w:w="2840" w:type="dxa"/>
            <w:noWrap w:val="0"/>
            <w:vAlign w:val="center"/>
          </w:tcPr>
          <w:p>
            <w:pPr>
              <w:widowControl/>
              <w:jc w:val="left"/>
              <w:rPr>
                <w:rFonts w:hint="default" w:ascii="宋体" w:hAnsi="宋体" w:eastAsia="宋体" w:cs="Arial"/>
                <w:color w:val="auto"/>
                <w:kern w:val="0"/>
                <w:sz w:val="21"/>
                <w:szCs w:val="21"/>
                <w:lang w:val="en-US" w:bidi="zh-CN"/>
              </w:rPr>
            </w:pPr>
          </w:p>
        </w:tc>
        <w:tc>
          <w:tcPr>
            <w:tcW w:w="2186"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en-US" w:bidi="zh-CN"/>
              </w:rPr>
              <w:t>注射泵</w:t>
            </w:r>
          </w:p>
        </w:tc>
        <w:tc>
          <w:tcPr>
            <w:tcW w:w="6279" w:type="dxa"/>
            <w:gridSpan w:val="2"/>
            <w:noWrap w:val="0"/>
            <w:vAlign w:val="center"/>
          </w:tcPr>
          <w:p>
            <w:pPr>
              <w:widowControl/>
              <w:jc w:val="left"/>
              <w:rPr>
                <w:rFonts w:ascii="宋体" w:hAnsi="宋体" w:eastAsia="宋体"/>
                <w:color w:val="auto"/>
                <w:kern w:val="0"/>
                <w:sz w:val="21"/>
                <w:szCs w:val="21"/>
                <w:lang w:bidi="zh-CN"/>
              </w:rPr>
            </w:pPr>
            <w:r>
              <w:rPr>
                <w:rFonts w:hint="eastAsia" w:ascii="宋体" w:hAnsi="宋体" w:eastAsia="宋体" w:cs="宋体"/>
                <w:color w:val="auto"/>
                <w:sz w:val="21"/>
                <w:szCs w:val="21"/>
                <w:lang w:val="en-US" w:eastAsia="zh-CN"/>
              </w:rPr>
              <w:t>8.拥有</w:t>
            </w:r>
            <w:r>
              <w:rPr>
                <w:rFonts w:hint="eastAsia" w:ascii="宋体" w:hAnsi="宋体" w:eastAsia="宋体" w:cs="宋体"/>
                <w:color w:val="auto"/>
                <w:sz w:val="21"/>
                <w:szCs w:val="21"/>
                <w:lang w:val="en-US"/>
              </w:rPr>
              <w:t>紧急断电报警功能</w:t>
            </w:r>
          </w:p>
        </w:tc>
        <w:tc>
          <w:tcPr>
            <w:tcW w:w="2840" w:type="dxa"/>
            <w:noWrap w:val="0"/>
            <w:vAlign w:val="center"/>
          </w:tcPr>
          <w:p>
            <w:pPr>
              <w:widowControl/>
              <w:jc w:val="left"/>
              <w:rPr>
                <w:rFonts w:hint="default" w:ascii="宋体" w:hAnsi="宋体" w:eastAsia="宋体" w:cs="Arial"/>
                <w:color w:val="auto"/>
                <w:kern w:val="0"/>
                <w:sz w:val="21"/>
                <w:szCs w:val="21"/>
                <w:lang w:val="en-US" w:bidi="zh-CN"/>
              </w:rPr>
            </w:pPr>
          </w:p>
        </w:tc>
        <w:tc>
          <w:tcPr>
            <w:tcW w:w="2186" w:type="dxa"/>
            <w:gridSpan w:val="2"/>
            <w:noWrap w:val="0"/>
            <w:vAlign w:val="center"/>
          </w:tcPr>
          <w:p>
            <w:pPr>
              <w:widowControl/>
              <w:jc w:val="left"/>
              <w:rPr>
                <w:rFonts w:hint="default" w:ascii="宋体" w:hAnsi="宋体" w:eastAsia="宋体" w:cs="Arial"/>
                <w:color w:val="auto"/>
                <w:kern w:val="0"/>
                <w:sz w:val="21"/>
                <w:szCs w:val="21"/>
                <w:lang w:val="en-U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en-US" w:bidi="zh-CN"/>
              </w:rPr>
              <w:t>注射泵</w:t>
            </w:r>
          </w:p>
        </w:tc>
        <w:tc>
          <w:tcPr>
            <w:tcW w:w="6279" w:type="dxa"/>
            <w:gridSpan w:val="2"/>
            <w:noWrap w:val="0"/>
            <w:vAlign w:val="center"/>
          </w:tcPr>
          <w:p>
            <w:pPr>
              <w:widowControl/>
              <w:jc w:val="left"/>
              <w:rPr>
                <w:rFonts w:ascii="宋体" w:hAnsi="宋体" w:eastAsia="宋体"/>
                <w:color w:val="auto"/>
                <w:kern w:val="0"/>
                <w:sz w:val="21"/>
                <w:szCs w:val="21"/>
                <w:lang w:bidi="zh-CN"/>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val="en-US"/>
              </w:rPr>
              <w:t>符合国家标准电源，电源电压AC：100-230V，50/60Hz，内置电池DC12V、</w:t>
            </w:r>
            <w:r>
              <w:rPr>
                <w:rFonts w:hint="eastAsia" w:ascii="宋体" w:hAnsi="宋体" w:eastAsia="宋体" w:cs="宋体"/>
                <w:color w:val="auto"/>
                <w:sz w:val="21"/>
                <w:szCs w:val="21"/>
                <w:lang w:val="en-US" w:eastAsia="zh-CN"/>
              </w:rPr>
              <w:t>5200</w:t>
            </w:r>
            <w:r>
              <w:rPr>
                <w:rFonts w:hint="eastAsia" w:ascii="宋体" w:hAnsi="宋体" w:eastAsia="宋体" w:cs="宋体"/>
                <w:color w:val="auto"/>
                <w:sz w:val="21"/>
                <w:szCs w:val="21"/>
                <w:lang w:val="en-US"/>
              </w:rPr>
              <w:t>mAh，充满电后可供泵以5ml/h速率运行≥</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en-US"/>
              </w:rPr>
              <w:t>小时以上。</w:t>
            </w:r>
          </w:p>
        </w:tc>
        <w:tc>
          <w:tcPr>
            <w:tcW w:w="2840" w:type="dxa"/>
            <w:noWrap w:val="0"/>
            <w:vAlign w:val="center"/>
          </w:tcPr>
          <w:p>
            <w:pPr>
              <w:widowControl/>
              <w:jc w:val="left"/>
              <w:rPr>
                <w:rFonts w:hint="default" w:ascii="宋体" w:hAnsi="宋体" w:eastAsia="宋体" w:cs="Arial"/>
                <w:color w:val="auto"/>
                <w:kern w:val="0"/>
                <w:sz w:val="21"/>
                <w:szCs w:val="21"/>
                <w:lang w:val="en-US" w:bidi="zh-CN"/>
              </w:rPr>
            </w:pPr>
          </w:p>
        </w:tc>
        <w:tc>
          <w:tcPr>
            <w:tcW w:w="2186" w:type="dxa"/>
            <w:gridSpan w:val="2"/>
            <w:noWrap w:val="0"/>
            <w:vAlign w:val="center"/>
          </w:tcPr>
          <w:p>
            <w:pPr>
              <w:widowControl/>
              <w:jc w:val="left"/>
              <w:rPr>
                <w:rFonts w:hint="default" w:ascii="宋体" w:hAnsi="宋体" w:eastAsia="宋体" w:cs="Arial"/>
                <w:color w:val="auto"/>
                <w:kern w:val="0"/>
                <w:sz w:val="21"/>
                <w:szCs w:val="21"/>
                <w:lang w:val="en-US" w:bidi="zh-CN"/>
              </w:rPr>
            </w:pPr>
            <w:r>
              <w:rPr>
                <w:rFonts w:hint="eastAsia" w:ascii="宋体" w:hAnsi="宋体" w:eastAsia="宋体"/>
                <w:color w:val="auto"/>
                <w:kern w:val="0"/>
                <w:sz w:val="21"/>
                <w:szCs w:val="21"/>
                <w:lang w:val="en-US" w:bidi="zh-CN"/>
              </w:rPr>
              <w:t>可量化，输液时间越长越好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en-US" w:bidi="zh-CN"/>
              </w:rPr>
              <w:t>注射泵</w:t>
            </w:r>
          </w:p>
        </w:tc>
        <w:tc>
          <w:tcPr>
            <w:tcW w:w="6279" w:type="dxa"/>
            <w:gridSpan w:val="2"/>
            <w:noWrap w:val="0"/>
            <w:vAlign w:val="center"/>
          </w:tcPr>
          <w:p>
            <w:pPr>
              <w:widowControl/>
              <w:jc w:val="left"/>
              <w:rPr>
                <w:rFonts w:ascii="宋体" w:hAnsi="宋体" w:eastAsia="宋体"/>
                <w:color w:val="auto"/>
                <w:kern w:val="0"/>
                <w:sz w:val="21"/>
                <w:szCs w:val="21"/>
                <w:lang w:bidi="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en-US"/>
              </w:rPr>
              <w:t>阻塞报警阀值≥12档可调：数值范围13.3kPa－120kPa。</w:t>
            </w:r>
          </w:p>
        </w:tc>
        <w:tc>
          <w:tcPr>
            <w:tcW w:w="2840" w:type="dxa"/>
            <w:noWrap w:val="0"/>
            <w:vAlign w:val="center"/>
          </w:tcPr>
          <w:p>
            <w:pPr>
              <w:widowControl/>
              <w:jc w:val="left"/>
              <w:rPr>
                <w:rFonts w:hint="default" w:ascii="宋体" w:hAnsi="宋体" w:eastAsia="宋体" w:cs="Arial"/>
                <w:color w:val="auto"/>
                <w:kern w:val="0"/>
                <w:sz w:val="21"/>
                <w:szCs w:val="21"/>
                <w:lang w:val="en-US" w:bidi="zh-CN"/>
              </w:rPr>
            </w:pPr>
          </w:p>
        </w:tc>
        <w:tc>
          <w:tcPr>
            <w:tcW w:w="2186" w:type="dxa"/>
            <w:gridSpan w:val="2"/>
            <w:noWrap w:val="0"/>
            <w:vAlign w:val="center"/>
          </w:tcPr>
          <w:p>
            <w:pPr>
              <w:widowControl/>
              <w:jc w:val="left"/>
              <w:rPr>
                <w:rFonts w:hint="default" w:ascii="宋体" w:hAnsi="宋体" w:eastAsia="宋体" w:cs="Arial"/>
                <w:color w:val="auto"/>
                <w:kern w:val="0"/>
                <w:sz w:val="21"/>
                <w:szCs w:val="21"/>
                <w:lang w:val="en-US" w:eastAsia="zh-CN" w:bidi="zh-CN"/>
              </w:rPr>
            </w:pPr>
            <w:r>
              <w:rPr>
                <w:rFonts w:hint="eastAsia" w:ascii="宋体" w:hAnsi="宋体" w:eastAsia="宋体"/>
                <w:color w:val="auto"/>
                <w:kern w:val="0"/>
                <w:sz w:val="21"/>
                <w:szCs w:val="21"/>
                <w:lang w:val="en-US" w:bidi="zh-CN"/>
              </w:rPr>
              <w:t>可量化，</w:t>
            </w:r>
            <w:r>
              <w:rPr>
                <w:rFonts w:hint="eastAsia" w:ascii="宋体" w:hAnsi="宋体" w:eastAsia="宋体" w:cs="宋体"/>
                <w:color w:val="auto"/>
                <w:sz w:val="21"/>
                <w:szCs w:val="21"/>
                <w:lang w:val="en-US"/>
              </w:rPr>
              <w:t>阻塞报警阀值</w:t>
            </w:r>
            <w:r>
              <w:rPr>
                <w:rFonts w:hint="eastAsia" w:ascii="宋体" w:hAnsi="宋体" w:eastAsia="宋体" w:cs="宋体"/>
                <w:color w:val="auto"/>
                <w:sz w:val="21"/>
                <w:szCs w:val="21"/>
                <w:lang w:val="en-US" w:eastAsia="zh-CN"/>
              </w:rPr>
              <w:t>越小越好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widowControl/>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输液泵</w:t>
            </w:r>
          </w:p>
        </w:tc>
        <w:tc>
          <w:tcPr>
            <w:tcW w:w="6279" w:type="dxa"/>
            <w:gridSpan w:val="2"/>
            <w:noWrap w:val="0"/>
            <w:vAlign w:val="center"/>
          </w:tcPr>
          <w:p>
            <w:pPr>
              <w:widowControl/>
              <w:jc w:val="left"/>
              <w:rPr>
                <w:rFonts w:hint="eastAsia" w:ascii="宋体" w:hAnsi="宋体" w:eastAsia="宋体" w:cs="宋体"/>
                <w:color w:val="auto"/>
                <w:sz w:val="21"/>
                <w:szCs w:val="21"/>
                <w:lang w:val="en-GB"/>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lang w:val="en-US"/>
              </w:rPr>
              <w:t>流速模式范围0.1-1500ml/h可调，最小≤0.1ml/h  最大≥1500ml/h</w:t>
            </w:r>
          </w:p>
        </w:tc>
        <w:tc>
          <w:tcPr>
            <w:tcW w:w="2840" w:type="dxa"/>
            <w:noWrap w:val="0"/>
            <w:vAlign w:val="center"/>
          </w:tcPr>
          <w:p>
            <w:pPr>
              <w:widowControl/>
              <w:jc w:val="left"/>
              <w:rPr>
                <w:rFonts w:hint="eastAsia" w:ascii="宋体" w:hAnsi="宋体" w:eastAsia="宋体" w:cs="宋体"/>
                <w:color w:val="auto"/>
                <w:sz w:val="21"/>
                <w:szCs w:val="21"/>
                <w:lang w:val="en-US"/>
              </w:rPr>
            </w:pPr>
          </w:p>
        </w:tc>
        <w:tc>
          <w:tcPr>
            <w:tcW w:w="2186" w:type="dxa"/>
            <w:gridSpan w:val="2"/>
            <w:noWrap w:val="0"/>
            <w:vAlign w:val="center"/>
          </w:tcPr>
          <w:p>
            <w:pPr>
              <w:widowControl/>
              <w:jc w:val="left"/>
              <w:rPr>
                <w:rFonts w:hint="default" w:ascii="宋体" w:hAnsi="宋体" w:eastAsia="宋体" w:cs="Arial"/>
                <w:color w:val="auto"/>
                <w:kern w:val="0"/>
                <w:sz w:val="21"/>
                <w:szCs w:val="21"/>
                <w:lang w:val="en-U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widowControl/>
              <w:jc w:val="center"/>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输液泵</w:t>
            </w:r>
          </w:p>
        </w:tc>
        <w:tc>
          <w:tcPr>
            <w:tcW w:w="6279" w:type="dxa"/>
            <w:gridSpan w:val="2"/>
            <w:noWrap w:val="0"/>
            <w:vAlign w:val="center"/>
          </w:tcPr>
          <w:p>
            <w:pPr>
              <w:widowControl/>
              <w:jc w:val="left"/>
              <w:rPr>
                <w:rFonts w:hint="eastAsia" w:ascii="宋体" w:hAnsi="宋体" w:eastAsia="宋体" w:cs="宋体"/>
                <w:color w:val="auto"/>
                <w:sz w:val="21"/>
                <w:szCs w:val="21"/>
                <w:lang w:val="en-GB"/>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lang w:val="en-US"/>
              </w:rPr>
              <w:t>输液模式≥</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en-US"/>
              </w:rPr>
              <w:t>种</w:t>
            </w:r>
            <w:r>
              <w:rPr>
                <w:rFonts w:hint="eastAsia" w:ascii="宋体" w:hAnsi="宋体" w:eastAsia="宋体" w:cs="宋体"/>
                <w:color w:val="auto"/>
                <w:sz w:val="21"/>
                <w:szCs w:val="21"/>
                <w:lang w:val="en-US" w:eastAsia="zh-CN"/>
              </w:rPr>
              <w:t>，至少包含：</w:t>
            </w:r>
            <w:r>
              <w:rPr>
                <w:rFonts w:hint="eastAsia" w:ascii="宋体" w:hAnsi="宋体" w:eastAsia="宋体" w:cs="宋体"/>
                <w:color w:val="auto"/>
                <w:sz w:val="21"/>
                <w:szCs w:val="21"/>
                <w:lang w:val="en-US"/>
              </w:rPr>
              <w:t>速度模式、点滴模式、体重模式、时间模式、序列模式、微量模式、梯度模式。</w:t>
            </w:r>
          </w:p>
        </w:tc>
        <w:tc>
          <w:tcPr>
            <w:tcW w:w="2840" w:type="dxa"/>
            <w:noWrap w:val="0"/>
            <w:vAlign w:val="center"/>
          </w:tcPr>
          <w:p>
            <w:pPr>
              <w:widowControl/>
              <w:jc w:val="left"/>
              <w:rPr>
                <w:rFonts w:hint="eastAsia" w:ascii="宋体" w:hAnsi="宋体" w:eastAsia="宋体" w:cs="宋体"/>
                <w:color w:val="auto"/>
                <w:sz w:val="21"/>
                <w:szCs w:val="21"/>
                <w:lang w:val="en-US"/>
              </w:rPr>
            </w:pPr>
          </w:p>
        </w:tc>
        <w:tc>
          <w:tcPr>
            <w:tcW w:w="2186"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noWrap w:val="0"/>
            <w:vAlign w:val="center"/>
          </w:tcPr>
          <w:p>
            <w:pPr>
              <w:widowControl/>
              <w:jc w:val="center"/>
              <w:rPr>
                <w:rFonts w:ascii="宋体" w:hAnsi="宋体" w:eastAsia="宋体" w:cs="Arial"/>
                <w:b/>
                <w:color w:val="auto"/>
                <w:kern w:val="0"/>
                <w:sz w:val="21"/>
                <w:szCs w:val="21"/>
                <w:lang w:bidi="zh-CN"/>
              </w:rPr>
            </w:pPr>
            <w:r>
              <w:rPr>
                <w:rFonts w:hint="eastAsia" w:ascii="宋体" w:hAnsi="宋体" w:eastAsia="宋体"/>
                <w:b/>
                <w:color w:val="auto"/>
                <w:kern w:val="0"/>
                <w:sz w:val="21"/>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序号</w:t>
            </w:r>
          </w:p>
        </w:tc>
        <w:tc>
          <w:tcPr>
            <w:tcW w:w="9943" w:type="dxa"/>
            <w:gridSpan w:val="4"/>
            <w:noWrap w:val="0"/>
            <w:vAlign w:val="center"/>
          </w:tcPr>
          <w:p>
            <w:pPr>
              <w:jc w:val="center"/>
              <w:rPr>
                <w:rFonts w:hint="default" w:ascii="宋体" w:hAnsi="宋体" w:eastAsia="宋体"/>
                <w:color w:val="auto"/>
                <w:kern w:val="0"/>
                <w:sz w:val="21"/>
                <w:szCs w:val="21"/>
                <w:lang w:val="en-US" w:bidi="zh-CN"/>
              </w:rPr>
            </w:pPr>
            <w:r>
              <w:rPr>
                <w:rFonts w:hint="eastAsia" w:ascii="宋体" w:hAnsi="宋体" w:eastAsia="宋体"/>
                <w:color w:val="auto"/>
                <w:kern w:val="0"/>
                <w:sz w:val="21"/>
                <w:szCs w:val="21"/>
                <w:lang w:val="en-US" w:bidi="zh-CN"/>
              </w:rPr>
              <w:t>设备配置名称</w:t>
            </w:r>
          </w:p>
        </w:tc>
        <w:tc>
          <w:tcPr>
            <w:tcW w:w="820"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数量</w:t>
            </w:r>
          </w:p>
        </w:tc>
        <w:tc>
          <w:tcPr>
            <w:tcW w:w="1366"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bidi="zh-CN"/>
              </w:rPr>
              <w:t>1</w:t>
            </w:r>
          </w:p>
        </w:tc>
        <w:tc>
          <w:tcPr>
            <w:tcW w:w="9943" w:type="dxa"/>
            <w:gridSpan w:val="4"/>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多通道输注工作站</w:t>
            </w:r>
          </w:p>
        </w:tc>
        <w:tc>
          <w:tcPr>
            <w:tcW w:w="820"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1</w:t>
            </w:r>
          </w:p>
        </w:tc>
        <w:tc>
          <w:tcPr>
            <w:tcW w:w="1366"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2</w:t>
            </w:r>
          </w:p>
        </w:tc>
        <w:tc>
          <w:tcPr>
            <w:tcW w:w="9943" w:type="dxa"/>
            <w:gridSpan w:val="4"/>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微量注射泵</w:t>
            </w:r>
          </w:p>
        </w:tc>
        <w:tc>
          <w:tcPr>
            <w:tcW w:w="820"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6</w:t>
            </w:r>
          </w:p>
        </w:tc>
        <w:tc>
          <w:tcPr>
            <w:tcW w:w="1366"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3</w:t>
            </w:r>
          </w:p>
        </w:tc>
        <w:tc>
          <w:tcPr>
            <w:tcW w:w="9943" w:type="dxa"/>
            <w:gridSpan w:val="4"/>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输液泵</w:t>
            </w:r>
          </w:p>
        </w:tc>
        <w:tc>
          <w:tcPr>
            <w:tcW w:w="820"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2</w:t>
            </w:r>
          </w:p>
        </w:tc>
        <w:tc>
          <w:tcPr>
            <w:tcW w:w="1366"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4</w:t>
            </w:r>
          </w:p>
        </w:tc>
        <w:tc>
          <w:tcPr>
            <w:tcW w:w="9943" w:type="dxa"/>
            <w:gridSpan w:val="4"/>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输液架支架</w:t>
            </w:r>
          </w:p>
        </w:tc>
        <w:tc>
          <w:tcPr>
            <w:tcW w:w="820"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1</w:t>
            </w:r>
          </w:p>
        </w:tc>
        <w:tc>
          <w:tcPr>
            <w:tcW w:w="1366"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5</w:t>
            </w:r>
          </w:p>
        </w:tc>
        <w:tc>
          <w:tcPr>
            <w:tcW w:w="9943" w:type="dxa"/>
            <w:gridSpan w:val="4"/>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电源线</w:t>
            </w:r>
          </w:p>
        </w:tc>
        <w:tc>
          <w:tcPr>
            <w:tcW w:w="820"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1</w:t>
            </w:r>
          </w:p>
        </w:tc>
        <w:tc>
          <w:tcPr>
            <w:tcW w:w="1366"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noWrap w:val="0"/>
            <w:vAlign w:val="center"/>
          </w:tcPr>
          <w:p>
            <w:pPr>
              <w:jc w:val="center"/>
              <w:rPr>
                <w:rFonts w:ascii="宋体" w:hAnsi="宋体" w:eastAsia="宋体"/>
                <w:b/>
                <w:color w:val="auto"/>
                <w:kern w:val="0"/>
                <w:sz w:val="21"/>
                <w:szCs w:val="21"/>
                <w:lang w:val="zh-CN" w:bidi="zh-CN"/>
              </w:rPr>
            </w:pPr>
            <w:r>
              <w:rPr>
                <w:rFonts w:hint="eastAsia" w:ascii="宋体" w:hAnsi="宋体" w:eastAsia="宋体"/>
                <w:b/>
                <w:color w:val="auto"/>
                <w:kern w:val="0"/>
                <w:sz w:val="21"/>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保修年限</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lang w:val="en-US" w:eastAsia="zh-CN"/>
              </w:rPr>
              <w:t>5</w:t>
            </w:r>
            <w:r>
              <w:rPr>
                <w:rFonts w:hint="eastAsia" w:ascii="宋体" w:hAnsi="宋体" w:eastAsia="宋体"/>
                <w:color w:val="auto"/>
                <w:sz w:val="21"/>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耗材及零配件</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故障响应时间</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配件供应时间</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维修资料</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Calibri" w:hAnsi="Calibri" w:eastAsia="宋体"/>
                <w:color w:val="auto"/>
                <w:sz w:val="21"/>
                <w:szCs w:val="22"/>
              </w:rPr>
            </w:pPr>
            <w:r>
              <w:rPr>
                <w:rFonts w:hint="eastAsia" w:ascii="Calibri" w:hAnsi="Calibri" w:eastAsia="宋体"/>
                <w:color w:val="auto"/>
                <w:sz w:val="21"/>
                <w:szCs w:val="22"/>
              </w:rPr>
              <w:t>升级</w:t>
            </w:r>
          </w:p>
        </w:tc>
        <w:tc>
          <w:tcPr>
            <w:tcW w:w="11305" w:type="dxa"/>
            <w:gridSpan w:val="5"/>
            <w:noWrap w:val="0"/>
            <w:vAlign w:val="top"/>
          </w:tcPr>
          <w:p>
            <w:pPr>
              <w:rPr>
                <w:rFonts w:ascii="Calibri" w:hAnsi="Calibri" w:eastAsia="宋体"/>
                <w:color w:val="auto"/>
                <w:sz w:val="21"/>
                <w:szCs w:val="22"/>
              </w:rPr>
            </w:pPr>
            <w:r>
              <w:rPr>
                <w:rFonts w:hint="eastAsia" w:ascii="Calibri" w:hAnsi="Calibri" w:eastAsia="宋体"/>
                <w:color w:val="auto"/>
                <w:sz w:val="21"/>
                <w:szCs w:val="22"/>
              </w:rPr>
              <w:t>软件终身免费升级</w:t>
            </w:r>
          </w:p>
        </w:tc>
      </w:tr>
    </w:tbl>
    <w:p>
      <w:pPr>
        <w:widowControl w:val="0"/>
        <w:spacing w:line="240" w:lineRule="auto"/>
        <w:jc w:val="left"/>
        <w:rPr>
          <w:rFonts w:hint="eastAsia" w:ascii="宋体" w:hAnsi="宋体" w:eastAsia="宋体" w:cs="宋体"/>
          <w:color w:val="auto"/>
          <w:sz w:val="21"/>
          <w:szCs w:val="21"/>
          <w:highlight w:val="none"/>
          <w:lang w:val="zh-CN"/>
        </w:rPr>
      </w:pPr>
    </w:p>
    <w:p>
      <w:pPr>
        <w:spacing w:line="640" w:lineRule="exact"/>
        <w:jc w:val="center"/>
        <w:rPr>
          <w:rFonts w:hint="eastAsia" w:ascii="黑体" w:hAnsi="黑体" w:eastAsia="黑体"/>
          <w:color w:val="auto"/>
          <w:sz w:val="36"/>
          <w:szCs w:val="32"/>
        </w:rPr>
      </w:pPr>
    </w:p>
    <w:p>
      <w:pPr>
        <w:spacing w:line="640" w:lineRule="exact"/>
        <w:jc w:val="center"/>
        <w:rPr>
          <w:rFonts w:hint="eastAsia" w:ascii="黑体" w:hAnsi="黑体" w:eastAsia="黑体"/>
          <w:color w:val="auto"/>
          <w:sz w:val="36"/>
          <w:szCs w:val="32"/>
        </w:rPr>
      </w:pPr>
    </w:p>
    <w:p>
      <w:pPr>
        <w:spacing w:line="640" w:lineRule="exact"/>
        <w:jc w:val="center"/>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ascii="黑体" w:hAnsi="黑体" w:eastAsia="黑体"/>
          <w:color w:val="auto"/>
          <w:sz w:val="36"/>
          <w:szCs w:val="32"/>
        </w:rPr>
      </w:pPr>
      <w:r>
        <w:rPr>
          <w:rFonts w:hint="eastAsia" w:ascii="黑体" w:hAnsi="黑体" w:eastAsia="黑体"/>
          <w:color w:val="auto"/>
          <w:sz w:val="36"/>
          <w:szCs w:val="32"/>
        </w:rPr>
        <w:t>附件</w:t>
      </w:r>
      <w:r>
        <w:rPr>
          <w:rFonts w:hint="eastAsia" w:ascii="黑体" w:hAnsi="黑体" w:eastAsia="黑体"/>
          <w:color w:val="auto"/>
          <w:sz w:val="36"/>
          <w:szCs w:val="32"/>
          <w:lang w:val="en-US" w:eastAsia="zh-CN"/>
        </w:rPr>
        <w:t>5</w:t>
      </w:r>
      <w:r>
        <w:rPr>
          <w:rFonts w:ascii="黑体" w:hAnsi="黑体" w:eastAsia="黑体"/>
          <w:color w:val="auto"/>
          <w:sz w:val="36"/>
          <w:szCs w:val="32"/>
        </w:rPr>
        <w:t xml:space="preserve">                         </w:t>
      </w:r>
    </w:p>
    <w:p>
      <w:pPr>
        <w:spacing w:line="640" w:lineRule="exact"/>
        <w:ind w:left="-424" w:leftChars="-202" w:firstLine="360" w:firstLineChars="100"/>
        <w:jc w:val="center"/>
        <w:rPr>
          <w:rFonts w:hint="eastAsia" w:ascii="黑体" w:hAnsi="黑体" w:eastAsia="黑体"/>
          <w:color w:val="auto"/>
          <w:sz w:val="36"/>
          <w:szCs w:val="32"/>
        </w:rPr>
      </w:pPr>
      <w:r>
        <w:rPr>
          <w:rFonts w:hint="eastAsia" w:ascii="黑体" w:hAnsi="黑体" w:eastAsia="黑体"/>
          <w:color w:val="auto"/>
          <w:sz w:val="36"/>
          <w:szCs w:val="32"/>
        </w:rPr>
        <w:t>技术参数确认表</w:t>
      </w:r>
    </w:p>
    <w:tbl>
      <w:tblPr>
        <w:tblStyle w:val="9"/>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24"/>
        <w:gridCol w:w="5731"/>
        <w:gridCol w:w="223"/>
        <w:gridCol w:w="2551"/>
        <w:gridCol w:w="111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需求部门</w:t>
            </w:r>
          </w:p>
        </w:tc>
        <w:tc>
          <w:tcPr>
            <w:tcW w:w="5731" w:type="dxa"/>
            <w:noWrap w:val="0"/>
            <w:vAlign w:val="center"/>
          </w:tcPr>
          <w:p>
            <w:pPr>
              <w:jc w:val="center"/>
              <w:rPr>
                <w:rFonts w:ascii="宋体" w:hAnsi="宋体" w:eastAsia="宋体" w:cs="华文中宋"/>
                <w:color w:val="auto"/>
                <w:kern w:val="0"/>
                <w:sz w:val="21"/>
                <w:szCs w:val="21"/>
                <w:lang w:val="zh-CN" w:bidi="zh-CN"/>
              </w:rPr>
            </w:pPr>
            <w:r>
              <w:rPr>
                <w:rFonts w:hint="eastAsia" w:ascii="宋体" w:hAnsi="宋体" w:eastAsia="宋体" w:cs="华文中宋"/>
                <w:color w:val="auto"/>
                <w:kern w:val="0"/>
                <w:sz w:val="21"/>
                <w:szCs w:val="21"/>
                <w:lang w:val="zh-CN" w:bidi="zh-CN"/>
              </w:rPr>
              <w:t>儿科</w:t>
            </w:r>
          </w:p>
        </w:tc>
        <w:tc>
          <w:tcPr>
            <w:tcW w:w="2774"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设备名称</w:t>
            </w:r>
          </w:p>
        </w:tc>
        <w:tc>
          <w:tcPr>
            <w:tcW w:w="2800" w:type="dxa"/>
            <w:gridSpan w:val="2"/>
            <w:noWrap w:val="0"/>
            <w:vAlign w:val="center"/>
          </w:tcPr>
          <w:p>
            <w:pPr>
              <w:jc w:val="center"/>
              <w:rPr>
                <w:rFonts w:ascii="宋体" w:hAnsi="宋体" w:eastAsia="宋体" w:cs="华文中宋"/>
                <w:color w:val="auto"/>
                <w:kern w:val="0"/>
                <w:sz w:val="21"/>
                <w:szCs w:val="21"/>
                <w:lang w:val="zh-CN" w:bidi="zh-CN"/>
              </w:rPr>
            </w:pPr>
            <w:r>
              <w:rPr>
                <w:rFonts w:hint="eastAsia" w:ascii="宋体" w:hAnsi="宋体" w:eastAsia="宋体" w:cs="华文中宋"/>
                <w:color w:val="auto"/>
                <w:kern w:val="0"/>
                <w:sz w:val="21"/>
                <w:szCs w:val="21"/>
                <w:lang w:val="zh-CN" w:bidi="zh-CN"/>
              </w:rPr>
              <w:t>多功能脑电图仪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数量（台/套）</w:t>
            </w:r>
          </w:p>
        </w:tc>
        <w:tc>
          <w:tcPr>
            <w:tcW w:w="5731" w:type="dxa"/>
            <w:noWrap w:val="0"/>
            <w:vAlign w:val="center"/>
          </w:tcPr>
          <w:p>
            <w:pPr>
              <w:jc w:val="center"/>
              <w:rPr>
                <w:rFonts w:ascii="宋体" w:hAnsi="宋体" w:eastAsia="宋体" w:cs="华文中宋"/>
                <w:color w:val="auto"/>
                <w:kern w:val="0"/>
                <w:sz w:val="21"/>
                <w:szCs w:val="21"/>
                <w:lang w:bidi="zh-CN"/>
              </w:rPr>
            </w:pPr>
            <w:r>
              <w:rPr>
                <w:rFonts w:hint="eastAsia" w:ascii="宋体" w:hAnsi="宋体" w:eastAsia="宋体" w:cs="华文中宋"/>
                <w:color w:val="auto"/>
                <w:kern w:val="0"/>
                <w:sz w:val="21"/>
                <w:szCs w:val="21"/>
                <w:lang w:bidi="zh-CN"/>
              </w:rPr>
              <w:t>1套</w:t>
            </w:r>
          </w:p>
        </w:tc>
        <w:tc>
          <w:tcPr>
            <w:tcW w:w="2774"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预算金额（万元）</w:t>
            </w:r>
          </w:p>
        </w:tc>
        <w:tc>
          <w:tcPr>
            <w:tcW w:w="2800" w:type="dxa"/>
            <w:gridSpan w:val="2"/>
            <w:noWrap w:val="0"/>
            <w:vAlign w:val="center"/>
          </w:tcPr>
          <w:p>
            <w:pPr>
              <w:jc w:val="center"/>
              <w:rPr>
                <w:rFonts w:ascii="宋体" w:hAnsi="宋体" w:eastAsia="宋体" w:cs="华文中宋"/>
                <w:color w:val="auto"/>
                <w:kern w:val="0"/>
                <w:sz w:val="21"/>
                <w:szCs w:val="21"/>
                <w:lang w:bidi="zh-CN"/>
              </w:rPr>
            </w:pPr>
            <w:r>
              <w:rPr>
                <w:rFonts w:hint="eastAsia" w:ascii="宋体" w:hAnsi="宋体" w:eastAsia="宋体" w:cs="华文中宋"/>
                <w:color w:val="auto"/>
                <w:kern w:val="0"/>
                <w:sz w:val="21"/>
                <w:szCs w:val="21"/>
                <w:lang w:bidi="zh-CN"/>
              </w:rPr>
              <w:t>40万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设备类型</w:t>
            </w:r>
          </w:p>
        </w:tc>
        <w:tc>
          <w:tcPr>
            <w:tcW w:w="11305" w:type="dxa"/>
            <w:gridSpan w:val="5"/>
            <w:noWrap w:val="0"/>
            <w:vAlign w:val="center"/>
          </w:tcPr>
          <w:p>
            <w:pPr>
              <w:jc w:val="left"/>
              <w:rPr>
                <w:rFonts w:ascii="宋体" w:hAnsi="宋体" w:eastAsia="宋体" w:cs="华文中宋"/>
                <w:color w:val="auto"/>
                <w:kern w:val="0"/>
                <w:sz w:val="21"/>
                <w:szCs w:val="21"/>
                <w:lang w:bidi="zh-CN"/>
              </w:rPr>
            </w:pPr>
            <w:r>
              <w:rPr>
                <w:rFonts w:hint="eastAsia" w:ascii="宋体" w:hAnsi="宋体" w:eastAsia="宋体"/>
                <w:color w:val="auto"/>
                <w:kern w:val="0"/>
                <w:sz w:val="21"/>
                <w:szCs w:val="21"/>
                <w:lang w:val="zh-CN" w:bidi="zh-CN"/>
              </w:rPr>
              <w:t>医疗类</w:t>
            </w:r>
            <w:r>
              <w:rPr>
                <w:rFonts w:hint="eastAsia" w:ascii="宋体" w:hAnsi="宋体" w:eastAsia="宋体"/>
                <w:color w:val="auto"/>
                <w:kern w:val="0"/>
                <w:sz w:val="21"/>
                <w:szCs w:val="21"/>
                <w:lang w:val="zh-CN" w:bidi="zh-CN"/>
              </w:rPr>
              <w:sym w:font="Wingdings 2" w:char="0052"/>
            </w:r>
            <w:r>
              <w:rPr>
                <w:rFonts w:hint="eastAsia" w:ascii="宋体" w:hAnsi="宋体" w:eastAsia="宋体"/>
                <w:color w:val="auto"/>
                <w:kern w:val="0"/>
                <w:sz w:val="21"/>
                <w:szCs w:val="21"/>
                <w:lang w:bidi="zh-CN"/>
              </w:rPr>
              <w:t xml:space="preserve">    科研类</w:t>
            </w:r>
            <w:r>
              <w:rPr>
                <w:rFonts w:hint="eastAsia" w:ascii="宋体" w:hAnsi="宋体" w:eastAsia="宋体"/>
                <w:color w:val="auto"/>
                <w:kern w:val="0"/>
                <w:sz w:val="21"/>
                <w:szCs w:val="21"/>
                <w:lang w:val="zh-CN" w:bidi="zh-CN"/>
              </w:rPr>
              <w:sym w:font="Wingdings 2" w:char="0052"/>
            </w:r>
            <w:r>
              <w:rPr>
                <w:rFonts w:hint="eastAsia" w:ascii="宋体" w:hAnsi="宋体" w:eastAsia="宋体"/>
                <w:color w:val="auto"/>
                <w:kern w:val="0"/>
                <w:sz w:val="21"/>
                <w:szCs w:val="21"/>
                <w:lang w:bidi="zh-CN"/>
              </w:rPr>
              <w:t xml:space="preserve">    教学类</w:t>
            </w:r>
            <w:r>
              <w:rPr>
                <w:rFonts w:hint="eastAsia" w:ascii="宋体" w:hAnsi="宋体" w:eastAsia="宋体"/>
                <w:color w:val="auto"/>
                <w:kern w:val="0"/>
                <w:sz w:val="21"/>
                <w:szCs w:val="21"/>
                <w:lang w:val="zh-CN" w:bidi="zh-CN"/>
              </w:rPr>
              <w:sym w:font="Wingdings 2" w:char="00A3"/>
            </w:r>
            <w:r>
              <w:rPr>
                <w:rFonts w:hint="eastAsia" w:ascii="宋体" w:hAnsi="宋体" w:eastAsia="宋体"/>
                <w:color w:val="auto"/>
                <w:kern w:val="0"/>
                <w:sz w:val="21"/>
                <w:szCs w:val="21"/>
                <w:lang w:bidi="zh-CN"/>
              </w:rPr>
              <w:t xml:space="preserve">    医疗、科研、教学均可</w:t>
            </w:r>
            <w:r>
              <w:rPr>
                <w:rFonts w:hint="eastAsia" w:ascii="宋体" w:hAnsi="宋体" w:eastAsia="宋体"/>
                <w:color w:val="auto"/>
                <w:kern w:val="0"/>
                <w:sz w:val="21"/>
                <w:szCs w:val="21"/>
                <w:lang w:val="zh-CN" w:bidi="zh-CN"/>
              </w:rPr>
              <w:sym w:font="Wingdings 2" w:char="00A3"/>
            </w:r>
            <w:r>
              <w:rPr>
                <w:rFonts w:hint="eastAsia" w:ascii="宋体" w:hAnsi="宋体" w:eastAsia="宋体"/>
                <w:color w:val="auto"/>
                <w:kern w:val="0"/>
                <w:sz w:val="21"/>
                <w:szCs w:val="21"/>
                <w:lang w:bidi="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noWrap w:val="0"/>
            <w:vAlign w:val="center"/>
          </w:tcPr>
          <w:p>
            <w:pPr>
              <w:jc w:val="center"/>
              <w:rPr>
                <w:rFonts w:hint="eastAsia" w:ascii="宋体" w:hAnsi="宋体" w:eastAsia="宋体"/>
                <w:bCs/>
                <w:color w:val="auto"/>
                <w:kern w:val="0"/>
                <w:sz w:val="21"/>
                <w:szCs w:val="21"/>
                <w:lang w:bidi="zh-CN"/>
              </w:rPr>
            </w:pPr>
            <w:r>
              <w:rPr>
                <w:rFonts w:hint="eastAsia" w:ascii="宋体" w:hAnsi="宋体" w:eastAsia="宋体"/>
                <w:bCs/>
                <w:color w:val="auto"/>
                <w:kern w:val="0"/>
                <w:sz w:val="21"/>
                <w:szCs w:val="21"/>
                <w:lang w:bidi="zh-CN"/>
              </w:rPr>
              <w:t>是否带耗材</w:t>
            </w:r>
          </w:p>
        </w:tc>
        <w:tc>
          <w:tcPr>
            <w:tcW w:w="11305" w:type="dxa"/>
            <w:gridSpan w:val="5"/>
            <w:noWrap w:val="0"/>
            <w:vAlign w:val="center"/>
          </w:tcPr>
          <w:p>
            <w:pPr>
              <w:jc w:val="left"/>
              <w:rPr>
                <w:rFonts w:hint="eastAsia" w:ascii="宋体" w:hAnsi="宋体" w:eastAsia="宋体"/>
                <w:bCs/>
                <w:color w:val="auto"/>
                <w:kern w:val="0"/>
                <w:sz w:val="21"/>
                <w:szCs w:val="21"/>
                <w:lang w:val="zh-CN" w:bidi="zh-CN"/>
              </w:rPr>
            </w:pPr>
            <w:r>
              <w:rPr>
                <w:rFonts w:hint="eastAsia" w:ascii="宋体" w:hAnsi="宋体" w:eastAsia="宋体"/>
                <w:bCs/>
                <w:color w:val="auto"/>
                <w:kern w:val="0"/>
                <w:sz w:val="21"/>
                <w:szCs w:val="21"/>
                <w:lang w:val="zh-CN" w:bidi="zh-CN"/>
              </w:rPr>
              <w:t>带耗材</w:t>
            </w:r>
            <w:r>
              <w:rPr>
                <w:rFonts w:hint="eastAsia" w:ascii="宋体" w:hAnsi="宋体" w:eastAsia="宋体"/>
                <w:bCs/>
                <w:color w:val="auto"/>
                <w:kern w:val="0"/>
                <w:sz w:val="21"/>
                <w:szCs w:val="21"/>
                <w:lang w:val="zh-CN" w:bidi="zh-CN"/>
              </w:rPr>
              <w:sym w:font="Wingdings 2" w:char="00A3"/>
            </w:r>
            <w:r>
              <w:rPr>
                <w:rFonts w:hint="eastAsia" w:ascii="宋体" w:hAnsi="宋体" w:eastAsia="宋体"/>
                <w:bCs/>
                <w:color w:val="auto"/>
                <w:kern w:val="0"/>
                <w:sz w:val="21"/>
                <w:szCs w:val="21"/>
                <w:lang w:bidi="zh-CN"/>
              </w:rPr>
              <w:t xml:space="preserve">    不带耗材</w:t>
            </w:r>
            <w:r>
              <w:rPr>
                <w:rFonts w:hint="eastAsia" w:ascii="宋体" w:hAnsi="宋体" w:eastAsia="宋体"/>
                <w:bCs/>
                <w:color w:val="auto"/>
                <w:kern w:val="0"/>
                <w:sz w:val="21"/>
                <w:szCs w:val="21"/>
                <w:lang w:val="zh-CN" w:bidi="zh-CN"/>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473" w:type="dxa"/>
            <w:gridSpan w:val="7"/>
            <w:noWrap w:val="0"/>
            <w:vAlign w:val="center"/>
          </w:tcPr>
          <w:p>
            <w:pPr>
              <w:jc w:val="center"/>
              <w:rPr>
                <w:rFonts w:hint="eastAsia" w:ascii="宋体" w:hAnsi="宋体" w:eastAsia="宋体"/>
                <w:color w:val="auto"/>
                <w:kern w:val="0"/>
                <w:sz w:val="21"/>
                <w:szCs w:val="21"/>
                <w:lang w:val="zh-CN" w:bidi="zh-CN"/>
              </w:rPr>
            </w:pPr>
            <w:r>
              <w:rPr>
                <w:rFonts w:hint="eastAsia" w:ascii="宋体" w:hAnsi="宋体" w:eastAsia="宋体"/>
                <w:b/>
                <w:color w:val="auto"/>
                <w:kern w:val="0"/>
                <w:sz w:val="21"/>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noWrap w:val="0"/>
            <w:vAlign w:val="center"/>
          </w:tcPr>
          <w:p>
            <w:pPr>
              <w:jc w:val="center"/>
              <w:rPr>
                <w:rFonts w:hint="eastAsia"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设备用途及使用范围</w:t>
            </w:r>
          </w:p>
        </w:tc>
        <w:tc>
          <w:tcPr>
            <w:tcW w:w="11305" w:type="dxa"/>
            <w:gridSpan w:val="5"/>
            <w:noWrap w:val="0"/>
            <w:vAlign w:val="center"/>
          </w:tcPr>
          <w:p>
            <w:pPr>
              <w:jc w:val="left"/>
              <w:rPr>
                <w:rFonts w:hint="eastAsia" w:ascii="宋体" w:hAnsi="宋体" w:eastAsia="宋体" w:cs="华文中宋"/>
                <w:color w:val="auto"/>
                <w:kern w:val="0"/>
                <w:sz w:val="21"/>
                <w:szCs w:val="21"/>
                <w:lang w:val="zh-CN" w:bidi="zh-CN"/>
              </w:rPr>
            </w:pPr>
            <w:r>
              <w:rPr>
                <w:rFonts w:hint="eastAsia" w:ascii="宋体" w:hAnsi="宋体" w:eastAsia="宋体"/>
                <w:bCs/>
                <w:color w:val="auto"/>
                <w:kern w:val="0"/>
                <w:sz w:val="21"/>
                <w:szCs w:val="21"/>
                <w:lang w:bidi="zh-CN"/>
              </w:rPr>
              <w:t>癫痫的诊断、分型、预后及指导用药，对意识障碍、精神障碍、脑的炎症性疾患及其他脑器质性损害(脑肿瘤、脑血管障碍、头外伤)头痛等提供辅助诊断。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安装场地</w:t>
            </w:r>
          </w:p>
        </w:tc>
        <w:tc>
          <w:tcPr>
            <w:tcW w:w="11305" w:type="dxa"/>
            <w:gridSpan w:val="5"/>
            <w:noWrap w:val="0"/>
            <w:vAlign w:val="center"/>
          </w:tcPr>
          <w:p>
            <w:pPr>
              <w:jc w:val="left"/>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儿科康复病区一楼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使用环境</w:t>
            </w:r>
          </w:p>
        </w:tc>
        <w:tc>
          <w:tcPr>
            <w:tcW w:w="11305" w:type="dxa"/>
            <w:gridSpan w:val="5"/>
            <w:noWrap w:val="0"/>
            <w:vAlign w:val="center"/>
          </w:tcPr>
          <w:p>
            <w:pPr>
              <w:jc w:val="left"/>
              <w:rPr>
                <w:rFonts w:hint="eastAsia"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使用环境无特殊要求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noWrap w:val="0"/>
            <w:vAlign w:val="center"/>
          </w:tcPr>
          <w:p>
            <w:pPr>
              <w:jc w:val="center"/>
              <w:rPr>
                <w:rFonts w:ascii="宋体" w:hAnsi="宋体" w:eastAsia="宋体"/>
                <w:color w:val="auto"/>
                <w:kern w:val="0"/>
                <w:sz w:val="21"/>
                <w:szCs w:val="21"/>
                <w:highlight w:val="none"/>
                <w:lang w:val="zh-CN" w:bidi="zh-CN"/>
              </w:rPr>
            </w:pPr>
            <w:r>
              <w:rPr>
                <w:rFonts w:hint="eastAsia" w:ascii="宋体" w:hAnsi="宋体" w:eastAsia="宋体"/>
                <w:color w:val="auto"/>
                <w:kern w:val="0"/>
                <w:sz w:val="21"/>
                <w:szCs w:val="21"/>
                <w:highlight w:val="none"/>
                <w:lang w:val="zh-CN" w:bidi="zh-CN"/>
              </w:rPr>
              <w:t>交付时间</w:t>
            </w:r>
          </w:p>
        </w:tc>
        <w:tc>
          <w:tcPr>
            <w:tcW w:w="11305" w:type="dxa"/>
            <w:gridSpan w:val="5"/>
            <w:noWrap w:val="0"/>
            <w:vAlign w:val="center"/>
          </w:tcPr>
          <w:p>
            <w:pPr>
              <w:jc w:val="left"/>
              <w:rPr>
                <w:rFonts w:ascii="宋体" w:hAnsi="宋体" w:eastAsia="宋体"/>
                <w:color w:val="auto"/>
                <w:kern w:val="0"/>
                <w:sz w:val="21"/>
                <w:szCs w:val="21"/>
                <w:highlight w:val="none"/>
                <w:lang w:bidi="zh-CN"/>
              </w:rPr>
            </w:pPr>
            <w:r>
              <w:rPr>
                <w:rFonts w:hint="eastAsia" w:ascii="宋体" w:hAnsi="宋体" w:eastAsia="宋体"/>
                <w:color w:val="auto"/>
                <w:kern w:val="0"/>
                <w:sz w:val="21"/>
                <w:szCs w:val="21"/>
                <w:highlight w:val="none"/>
                <w:lang w:bidi="zh-CN"/>
              </w:rPr>
              <w:t>合同签订后30日内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noWrap w:val="0"/>
            <w:vAlign w:val="center"/>
          </w:tcPr>
          <w:p>
            <w:pPr>
              <w:jc w:val="center"/>
              <w:rPr>
                <w:rFonts w:ascii="宋体" w:hAnsi="宋体" w:eastAsia="宋体"/>
                <w:b/>
                <w:color w:val="auto"/>
                <w:kern w:val="0"/>
                <w:sz w:val="21"/>
                <w:szCs w:val="21"/>
                <w:lang w:val="zh-CN" w:bidi="zh-CN"/>
              </w:rPr>
            </w:pPr>
            <w:r>
              <w:rPr>
                <w:rFonts w:hint="eastAsia" w:ascii="宋体" w:hAnsi="宋体" w:eastAsia="宋体"/>
                <w:b/>
                <w:color w:val="auto"/>
                <w:kern w:val="0"/>
                <w:sz w:val="21"/>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主要配置或模块名称</w:t>
            </w:r>
          </w:p>
        </w:tc>
        <w:tc>
          <w:tcPr>
            <w:tcW w:w="5954"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具体性能与参数要求</w:t>
            </w:r>
          </w:p>
        </w:tc>
        <w:tc>
          <w:tcPr>
            <w:tcW w:w="2551"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核心参数设置理由</w:t>
            </w:r>
          </w:p>
        </w:tc>
        <w:tc>
          <w:tcPr>
            <w:tcW w:w="2800" w:type="dxa"/>
            <w:gridSpan w:val="2"/>
            <w:noWrap w:val="0"/>
            <w:vAlign w:val="center"/>
          </w:tcPr>
          <w:p>
            <w:pPr>
              <w:jc w:val="center"/>
              <w:rPr>
                <w:rFonts w:ascii="宋体" w:hAnsi="宋体" w:eastAsia="宋体"/>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68" w:type="dxa"/>
            <w:gridSpan w:val="2"/>
            <w:noWrap w:val="0"/>
            <w:vAlign w:val="center"/>
          </w:tcPr>
          <w:p>
            <w:pPr>
              <w:jc w:val="center"/>
              <w:rPr>
                <w:rFonts w:hint="eastAsia" w:ascii="宋体" w:hAnsi="宋体" w:eastAsia="宋体"/>
                <w:color w:val="auto"/>
                <w:kern w:val="0"/>
                <w:sz w:val="21"/>
                <w:szCs w:val="21"/>
                <w:lang w:val="zh-CN" w:bidi="zh-CN"/>
              </w:rPr>
            </w:pPr>
            <w:r>
              <w:rPr>
                <w:rFonts w:hint="eastAsia" w:ascii="等线" w:hAnsi="等线" w:eastAsia="等线"/>
                <w:b/>
                <w:bCs/>
                <w:color w:val="auto"/>
                <w:sz w:val="22"/>
                <w:szCs w:val="22"/>
              </w:rPr>
              <w:t>采集工作站</w:t>
            </w:r>
          </w:p>
        </w:tc>
        <w:tc>
          <w:tcPr>
            <w:tcW w:w="5954" w:type="dxa"/>
            <w:gridSpan w:val="2"/>
            <w:noWrap w:val="0"/>
            <w:vAlign w:val="center"/>
          </w:tcPr>
          <w:p>
            <w:pPr>
              <w:jc w:val="center"/>
              <w:rPr>
                <w:rFonts w:hint="eastAsia" w:ascii="宋体" w:hAnsi="宋体" w:eastAsia="宋体"/>
                <w:bCs/>
                <w:color w:val="auto"/>
                <w:kern w:val="0"/>
                <w:sz w:val="21"/>
                <w:szCs w:val="21"/>
                <w:lang w:bidi="zh-CN"/>
              </w:rPr>
            </w:pPr>
            <w:bookmarkStart w:id="0" w:name="OLE_LINK121"/>
            <w:bookmarkStart w:id="1" w:name="OLE_LINK120"/>
            <w:r>
              <w:rPr>
                <w:rFonts w:hint="eastAsia" w:ascii="宋体" w:hAnsi="宋体" w:eastAsia="宋体"/>
                <w:bCs/>
                <w:color w:val="auto"/>
                <w:kern w:val="0"/>
                <w:sz w:val="21"/>
                <w:szCs w:val="21"/>
                <w:lang w:val="en-US" w:bidi="zh-CN"/>
              </w:rPr>
              <w:t>1.</w:t>
            </w:r>
            <w:r>
              <w:rPr>
                <w:rFonts w:hint="eastAsia" w:ascii="宋体" w:hAnsi="宋体" w:eastAsia="宋体"/>
                <w:bCs/>
                <w:color w:val="auto"/>
                <w:kern w:val="0"/>
                <w:sz w:val="21"/>
                <w:szCs w:val="21"/>
                <w:lang w:bidi="zh-CN"/>
              </w:rPr>
              <w:t>Intel i5 3G CPU、8G内存，256G+1T硬盘，23英寸液晶显示器，Windows 10 64位及以上操作系统</w:t>
            </w:r>
            <w:bookmarkEnd w:id="0"/>
            <w:bookmarkEnd w:id="1"/>
          </w:p>
        </w:tc>
        <w:tc>
          <w:tcPr>
            <w:tcW w:w="2551" w:type="dxa"/>
            <w:noWrap w:val="0"/>
            <w:vAlign w:val="center"/>
          </w:tcPr>
          <w:p>
            <w:pPr>
              <w:jc w:val="center"/>
              <w:rPr>
                <w:rFonts w:hint="eastAsia" w:ascii="宋体" w:hAnsi="宋体" w:eastAsia="宋体"/>
                <w:bCs/>
                <w:color w:val="auto"/>
                <w:kern w:val="0"/>
                <w:sz w:val="21"/>
                <w:szCs w:val="21"/>
                <w:lang w:bidi="zh-CN"/>
              </w:rPr>
            </w:pPr>
          </w:p>
        </w:tc>
        <w:tc>
          <w:tcPr>
            <w:tcW w:w="2800" w:type="dxa"/>
            <w:gridSpan w:val="2"/>
            <w:noWrap w:val="0"/>
            <w:vAlign w:val="center"/>
          </w:tcPr>
          <w:p>
            <w:pPr>
              <w:jc w:val="center"/>
              <w:rPr>
                <w:rFonts w:hint="eastAsia" w:ascii="宋体" w:hAnsi="宋体" w:eastAsia="宋体"/>
                <w:bCs/>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restart"/>
            <w:noWrap w:val="0"/>
            <w:vAlign w:val="center"/>
          </w:tcPr>
          <w:p>
            <w:pPr>
              <w:spacing w:after="46" w:afterLines="15" w:line="400" w:lineRule="exact"/>
              <w:ind w:left="425"/>
              <w:rPr>
                <w:rFonts w:hint="eastAsia" w:ascii="等线" w:hAnsi="等线" w:eastAsia="等线"/>
                <w:b/>
                <w:bCs/>
                <w:color w:val="auto"/>
                <w:sz w:val="22"/>
                <w:szCs w:val="22"/>
              </w:rPr>
            </w:pPr>
            <w:r>
              <w:rPr>
                <w:rFonts w:hint="eastAsia" w:ascii="等线" w:hAnsi="等线" w:eastAsia="等线"/>
                <w:b/>
                <w:bCs/>
                <w:color w:val="auto"/>
                <w:sz w:val="22"/>
                <w:szCs w:val="22"/>
              </w:rPr>
              <w:t>设备主机</w:t>
            </w:r>
          </w:p>
        </w:tc>
        <w:tc>
          <w:tcPr>
            <w:tcW w:w="5954" w:type="dxa"/>
            <w:gridSpan w:val="2"/>
            <w:noWrap w:val="0"/>
            <w:vAlign w:val="center"/>
          </w:tcPr>
          <w:p>
            <w:pPr>
              <w:widowControl/>
              <w:jc w:val="left"/>
              <w:rPr>
                <w:rFonts w:ascii="宋体" w:hAnsi="宋体" w:eastAsia="宋体"/>
                <w:bCs/>
                <w:color w:val="auto"/>
                <w:kern w:val="0"/>
                <w:sz w:val="21"/>
                <w:szCs w:val="21"/>
                <w:lang w:bidi="zh-CN"/>
              </w:rPr>
            </w:pPr>
            <w:r>
              <w:rPr>
                <w:rFonts w:hint="eastAsia" w:ascii="宋体" w:hAnsi="宋体" w:eastAsia="宋体" w:cs="宋体"/>
                <w:bCs/>
                <w:color w:val="auto"/>
                <w:kern w:val="0"/>
                <w:sz w:val="21"/>
                <w:szCs w:val="21"/>
                <w:lang w:val="en-US" w:bidi="zh-CN"/>
              </w:rPr>
              <w:t>2.</w:t>
            </w:r>
            <w:r>
              <w:rPr>
                <w:rFonts w:hint="eastAsia" w:ascii="宋体" w:hAnsi="宋体" w:eastAsia="宋体" w:cs="宋体"/>
                <w:bCs/>
                <w:color w:val="auto"/>
                <w:kern w:val="0"/>
                <w:sz w:val="21"/>
                <w:szCs w:val="21"/>
                <w:lang w:bidi="zh-CN"/>
              </w:rPr>
              <w:t>★</w:t>
            </w:r>
            <w:r>
              <w:rPr>
                <w:rFonts w:hint="eastAsia" w:ascii="宋体" w:hAnsi="宋体" w:eastAsia="宋体"/>
                <w:bCs/>
                <w:color w:val="auto"/>
                <w:kern w:val="0"/>
                <w:sz w:val="21"/>
                <w:szCs w:val="21"/>
                <w:lang w:bidi="zh-CN"/>
              </w:rPr>
              <w:t>主机数据接口：放大器接口</w:t>
            </w:r>
            <w:bookmarkStart w:id="2" w:name="OLE_LINK72"/>
            <w:bookmarkStart w:id="3" w:name="OLE_LINK71"/>
            <w:r>
              <w:rPr>
                <w:rFonts w:hint="eastAsia" w:ascii="宋体" w:hAnsi="宋体" w:eastAsia="宋体"/>
                <w:bCs/>
                <w:color w:val="auto"/>
                <w:kern w:val="0"/>
                <w:sz w:val="21"/>
                <w:szCs w:val="21"/>
                <w:lang w:bidi="zh-CN"/>
              </w:rPr>
              <w:t>≥</w:t>
            </w:r>
            <w:r>
              <w:rPr>
                <w:rFonts w:ascii="宋体" w:hAnsi="宋体" w:eastAsia="宋体"/>
                <w:bCs/>
                <w:color w:val="auto"/>
                <w:kern w:val="0"/>
                <w:sz w:val="21"/>
                <w:szCs w:val="21"/>
                <w:lang w:bidi="zh-CN"/>
              </w:rPr>
              <w:t>1</w:t>
            </w:r>
            <w:bookmarkEnd w:id="2"/>
            <w:bookmarkEnd w:id="3"/>
            <w:bookmarkStart w:id="4" w:name="OLE_LINK74"/>
            <w:bookmarkStart w:id="5" w:name="OLE_LINK73"/>
            <w:r>
              <w:rPr>
                <w:rFonts w:hint="eastAsia" w:ascii="宋体" w:hAnsi="宋体" w:eastAsia="宋体"/>
                <w:bCs/>
                <w:color w:val="auto"/>
                <w:kern w:val="0"/>
                <w:sz w:val="21"/>
                <w:szCs w:val="21"/>
                <w:lang w:bidi="zh-CN"/>
              </w:rPr>
              <w:t>个</w:t>
            </w:r>
            <w:bookmarkEnd w:id="4"/>
            <w:bookmarkEnd w:id="5"/>
            <w:r>
              <w:rPr>
                <w:rFonts w:hint="eastAsia" w:ascii="宋体" w:hAnsi="宋体" w:eastAsia="宋体"/>
                <w:bCs/>
                <w:color w:val="auto"/>
                <w:kern w:val="0"/>
                <w:sz w:val="21"/>
                <w:szCs w:val="21"/>
                <w:lang w:bidi="zh-CN"/>
              </w:rPr>
              <w:t>；网络接口≥</w:t>
            </w:r>
            <w:r>
              <w:rPr>
                <w:rFonts w:ascii="宋体" w:hAnsi="宋体" w:eastAsia="宋体"/>
                <w:bCs/>
                <w:color w:val="auto"/>
                <w:kern w:val="0"/>
                <w:sz w:val="21"/>
                <w:szCs w:val="21"/>
                <w:lang w:bidi="zh-CN"/>
              </w:rPr>
              <w:t>1</w:t>
            </w:r>
            <w:bookmarkStart w:id="6" w:name="OLE_LINK24"/>
            <w:bookmarkStart w:id="7" w:name="OLE_LINK25"/>
            <w:bookmarkStart w:id="8" w:name="OLE_LINK41"/>
            <w:bookmarkStart w:id="9" w:name="OLE_LINK40"/>
            <w:r>
              <w:rPr>
                <w:rFonts w:hint="eastAsia" w:ascii="宋体" w:hAnsi="宋体" w:eastAsia="宋体"/>
                <w:bCs/>
                <w:color w:val="auto"/>
                <w:kern w:val="0"/>
                <w:sz w:val="21"/>
                <w:szCs w:val="21"/>
                <w:lang w:bidi="zh-CN"/>
              </w:rPr>
              <w:t>个；事件按键</w:t>
            </w:r>
            <w:bookmarkEnd w:id="6"/>
            <w:bookmarkEnd w:id="7"/>
            <w:r>
              <w:rPr>
                <w:rFonts w:hint="eastAsia" w:ascii="宋体" w:hAnsi="宋体" w:eastAsia="宋体"/>
                <w:bCs/>
                <w:color w:val="auto"/>
                <w:kern w:val="0"/>
                <w:sz w:val="21"/>
                <w:szCs w:val="21"/>
                <w:lang w:bidi="zh-CN"/>
              </w:rPr>
              <w:t>接口≥</w:t>
            </w:r>
            <w:bookmarkEnd w:id="8"/>
            <w:bookmarkEnd w:id="9"/>
            <w:r>
              <w:rPr>
                <w:rFonts w:ascii="宋体" w:hAnsi="宋体" w:eastAsia="宋体"/>
                <w:bCs/>
                <w:color w:val="auto"/>
                <w:kern w:val="0"/>
                <w:sz w:val="21"/>
                <w:szCs w:val="21"/>
                <w:lang w:bidi="zh-CN"/>
              </w:rPr>
              <w:t>1</w:t>
            </w:r>
            <w:r>
              <w:rPr>
                <w:rFonts w:hint="eastAsia" w:ascii="宋体" w:hAnsi="宋体" w:eastAsia="宋体"/>
                <w:bCs/>
                <w:color w:val="auto"/>
                <w:kern w:val="0"/>
                <w:sz w:val="21"/>
                <w:szCs w:val="21"/>
                <w:lang w:bidi="zh-CN"/>
              </w:rPr>
              <w:t>个；Trigger</w:t>
            </w:r>
            <w:r>
              <w:rPr>
                <w:rFonts w:ascii="宋体" w:hAnsi="宋体" w:eastAsia="宋体"/>
                <w:bCs/>
                <w:color w:val="auto"/>
                <w:kern w:val="0"/>
                <w:sz w:val="21"/>
                <w:szCs w:val="21"/>
                <w:lang w:bidi="zh-CN"/>
              </w:rPr>
              <w:t>-</w:t>
            </w:r>
            <w:r>
              <w:rPr>
                <w:rFonts w:hint="eastAsia" w:ascii="宋体" w:hAnsi="宋体" w:eastAsia="宋体"/>
                <w:bCs/>
                <w:color w:val="auto"/>
                <w:kern w:val="0"/>
                <w:sz w:val="21"/>
                <w:szCs w:val="21"/>
                <w:lang w:bidi="zh-CN"/>
              </w:rPr>
              <w:t>In接口≥1个；USB接口≥</w:t>
            </w:r>
            <w:bookmarkStart w:id="10" w:name="OLE_LINK75"/>
            <w:bookmarkStart w:id="11" w:name="OLE_LINK76"/>
            <w:r>
              <w:rPr>
                <w:rFonts w:ascii="宋体" w:hAnsi="宋体" w:eastAsia="宋体"/>
                <w:bCs/>
                <w:color w:val="auto"/>
                <w:kern w:val="0"/>
                <w:sz w:val="21"/>
                <w:szCs w:val="21"/>
                <w:lang w:bidi="zh-CN"/>
              </w:rPr>
              <w:t>2</w:t>
            </w:r>
            <w:r>
              <w:rPr>
                <w:rFonts w:hint="eastAsia" w:ascii="宋体" w:hAnsi="宋体" w:eastAsia="宋体"/>
                <w:bCs/>
                <w:color w:val="auto"/>
                <w:kern w:val="0"/>
                <w:sz w:val="21"/>
                <w:szCs w:val="21"/>
                <w:lang w:bidi="zh-CN"/>
              </w:rPr>
              <w:t>个</w:t>
            </w:r>
            <w:bookmarkEnd w:id="10"/>
            <w:bookmarkEnd w:id="11"/>
          </w:p>
        </w:tc>
        <w:tc>
          <w:tcPr>
            <w:tcW w:w="2551" w:type="dxa"/>
            <w:noWrap w:val="0"/>
            <w:vAlign w:val="center"/>
          </w:tcPr>
          <w:p>
            <w:pPr>
              <w:widowControl/>
              <w:jc w:val="left"/>
              <w:rPr>
                <w:rFonts w:hint="eastAsia" w:ascii="宋体" w:hAnsi="宋体" w:eastAsia="宋体"/>
                <w:bCs/>
                <w:color w:val="auto"/>
                <w:kern w:val="0"/>
                <w:sz w:val="21"/>
                <w:szCs w:val="21"/>
                <w:lang w:bidi="zh-CN"/>
              </w:rPr>
            </w:pPr>
            <w:r>
              <w:rPr>
                <w:rFonts w:hint="eastAsia" w:ascii="宋体" w:hAnsi="宋体" w:eastAsia="宋体"/>
                <w:bCs/>
                <w:color w:val="auto"/>
                <w:kern w:val="0"/>
                <w:sz w:val="21"/>
                <w:szCs w:val="21"/>
                <w:lang w:bidi="zh-CN"/>
              </w:rPr>
              <w:t>数据接口数量多，能更好的外接其他外设，便于临床科研项目</w:t>
            </w:r>
          </w:p>
        </w:tc>
        <w:tc>
          <w:tcPr>
            <w:tcW w:w="2800" w:type="dxa"/>
            <w:gridSpan w:val="2"/>
            <w:noWrap w:val="0"/>
            <w:vAlign w:val="center"/>
          </w:tcPr>
          <w:p>
            <w:pPr>
              <w:widowControl/>
              <w:jc w:val="left"/>
              <w:rPr>
                <w:rFonts w:hint="eastAsia" w:ascii="宋体" w:hAnsi="宋体" w:eastAsia="宋体"/>
                <w:bCs/>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rPr>
                <w:rFonts w:ascii="宋体" w:hAnsi="宋体" w:eastAsia="宋体"/>
                <w:color w:val="auto"/>
                <w:kern w:val="0"/>
                <w:sz w:val="21"/>
                <w:szCs w:val="21"/>
                <w:lang w:val="zh-CN" w:bidi="zh-CN"/>
              </w:rPr>
            </w:pPr>
          </w:p>
        </w:tc>
        <w:tc>
          <w:tcPr>
            <w:tcW w:w="5954" w:type="dxa"/>
            <w:gridSpan w:val="2"/>
            <w:noWrap w:val="0"/>
            <w:vAlign w:val="center"/>
          </w:tcPr>
          <w:p>
            <w:pPr>
              <w:spacing w:after="46" w:afterLines="15" w:line="400" w:lineRule="exact"/>
              <w:rPr>
                <w:rFonts w:hint="eastAsia" w:ascii="宋体" w:hAnsi="宋体" w:eastAsia="宋体"/>
                <w:bCs/>
                <w:color w:val="auto"/>
                <w:kern w:val="0"/>
                <w:sz w:val="21"/>
                <w:szCs w:val="21"/>
                <w:lang w:bidi="zh-CN"/>
              </w:rPr>
            </w:pPr>
            <w:r>
              <w:rPr>
                <w:rFonts w:hint="eastAsia" w:ascii="宋体" w:hAnsi="宋体" w:eastAsia="宋体"/>
                <w:bCs/>
                <w:color w:val="auto"/>
                <w:kern w:val="0"/>
                <w:sz w:val="21"/>
                <w:szCs w:val="21"/>
                <w:lang w:val="en-US" w:bidi="zh-CN"/>
              </w:rPr>
              <w:t>3.</w:t>
            </w:r>
            <w:r>
              <w:rPr>
                <w:rFonts w:hint="eastAsia" w:ascii="宋体" w:hAnsi="宋体" w:eastAsia="宋体"/>
                <w:bCs/>
                <w:color w:val="auto"/>
                <w:kern w:val="0"/>
                <w:sz w:val="21"/>
                <w:szCs w:val="21"/>
                <w:lang w:bidi="zh-CN"/>
              </w:rPr>
              <w:t>多参数同步采集：通过专用Trigger</w:t>
            </w:r>
            <w:r>
              <w:rPr>
                <w:rFonts w:ascii="宋体" w:hAnsi="宋体" w:eastAsia="宋体"/>
                <w:bCs/>
                <w:color w:val="auto"/>
                <w:kern w:val="0"/>
                <w:sz w:val="21"/>
                <w:szCs w:val="21"/>
                <w:lang w:bidi="zh-CN"/>
              </w:rPr>
              <w:t>-</w:t>
            </w:r>
            <w:r>
              <w:rPr>
                <w:rFonts w:hint="eastAsia" w:ascii="宋体" w:hAnsi="宋体" w:eastAsia="宋体"/>
                <w:bCs/>
                <w:color w:val="auto"/>
                <w:kern w:val="0"/>
                <w:sz w:val="21"/>
                <w:szCs w:val="21"/>
                <w:lang w:bidi="zh-CN"/>
              </w:rPr>
              <w:t>In接口，实现通过外部设备进行多参数信号的同步采集。如：TMS同步脑电（TMS</w:t>
            </w:r>
            <w:bookmarkStart w:id="12" w:name="OLE_LINK63"/>
            <w:bookmarkStart w:id="13" w:name="OLE_LINK64"/>
            <w:r>
              <w:rPr>
                <w:rFonts w:hint="eastAsia" w:ascii="宋体" w:hAnsi="宋体" w:eastAsia="宋体"/>
                <w:bCs/>
                <w:color w:val="auto"/>
                <w:kern w:val="0"/>
                <w:sz w:val="21"/>
                <w:szCs w:val="21"/>
                <w:lang w:bidi="zh-CN"/>
              </w:rPr>
              <w:t>-EEG</w:t>
            </w:r>
            <w:bookmarkEnd w:id="12"/>
            <w:bookmarkEnd w:id="13"/>
            <w:r>
              <w:rPr>
                <w:rFonts w:hint="eastAsia" w:ascii="宋体" w:hAnsi="宋体" w:eastAsia="宋体"/>
                <w:bCs/>
                <w:color w:val="auto"/>
                <w:kern w:val="0"/>
                <w:sz w:val="21"/>
                <w:szCs w:val="21"/>
                <w:lang w:bidi="zh-CN"/>
              </w:rPr>
              <w:t>）、</w:t>
            </w:r>
            <w:bookmarkStart w:id="14" w:name="OLE_LINK66"/>
            <w:bookmarkStart w:id="15" w:name="OLE_LINK65"/>
            <w:r>
              <w:rPr>
                <w:rFonts w:hint="eastAsia" w:ascii="宋体" w:hAnsi="宋体" w:eastAsia="宋体"/>
                <w:bCs/>
                <w:color w:val="auto"/>
                <w:kern w:val="0"/>
                <w:sz w:val="21"/>
                <w:szCs w:val="21"/>
                <w:lang w:bidi="zh-CN"/>
              </w:rPr>
              <w:t>f</w:t>
            </w:r>
            <w:bookmarkStart w:id="16" w:name="OLE_LINK62"/>
            <w:bookmarkStart w:id="17" w:name="OLE_LINK61"/>
            <w:r>
              <w:rPr>
                <w:rFonts w:hint="eastAsia" w:ascii="宋体" w:hAnsi="宋体" w:eastAsia="宋体"/>
                <w:bCs/>
                <w:color w:val="auto"/>
                <w:kern w:val="0"/>
                <w:sz w:val="21"/>
                <w:szCs w:val="21"/>
                <w:lang w:bidi="zh-CN"/>
              </w:rPr>
              <w:t>NIRS</w:t>
            </w:r>
            <w:bookmarkEnd w:id="14"/>
            <w:bookmarkEnd w:id="15"/>
            <w:bookmarkEnd w:id="16"/>
            <w:bookmarkEnd w:id="17"/>
            <w:r>
              <w:rPr>
                <w:rFonts w:hint="eastAsia" w:ascii="宋体" w:hAnsi="宋体" w:eastAsia="宋体"/>
                <w:bCs/>
                <w:color w:val="auto"/>
                <w:kern w:val="0"/>
                <w:sz w:val="21"/>
                <w:szCs w:val="21"/>
                <w:lang w:bidi="zh-CN"/>
              </w:rPr>
              <w:t>同步脑电（fNIRS-EEG）等</w:t>
            </w:r>
          </w:p>
        </w:tc>
        <w:tc>
          <w:tcPr>
            <w:tcW w:w="2551" w:type="dxa"/>
            <w:noWrap w:val="0"/>
            <w:vAlign w:val="center"/>
          </w:tcPr>
          <w:p>
            <w:pPr>
              <w:widowControl/>
              <w:jc w:val="left"/>
              <w:rPr>
                <w:rFonts w:ascii="宋体" w:hAnsi="宋体" w:eastAsia="宋体"/>
                <w:bCs/>
                <w:color w:val="auto"/>
                <w:kern w:val="0"/>
                <w:sz w:val="21"/>
                <w:szCs w:val="21"/>
                <w:lang w:bidi="zh-CN"/>
              </w:rPr>
            </w:pPr>
          </w:p>
        </w:tc>
        <w:tc>
          <w:tcPr>
            <w:tcW w:w="2800" w:type="dxa"/>
            <w:gridSpan w:val="2"/>
            <w:noWrap w:val="0"/>
            <w:vAlign w:val="center"/>
          </w:tcPr>
          <w:p>
            <w:pPr>
              <w:widowControl/>
              <w:jc w:val="left"/>
              <w:rPr>
                <w:rFonts w:ascii="宋体" w:hAnsi="宋体" w:eastAsia="宋体"/>
                <w:bCs/>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restart"/>
            <w:noWrap w:val="0"/>
            <w:vAlign w:val="center"/>
          </w:tcPr>
          <w:p>
            <w:pPr>
              <w:spacing w:after="46" w:afterLines="15" w:line="400" w:lineRule="exact"/>
              <w:ind w:firstLine="220" w:firstLineChars="100"/>
              <w:rPr>
                <w:rFonts w:hint="eastAsia" w:ascii="等线" w:hAnsi="等线" w:eastAsia="等线"/>
                <w:b/>
                <w:bCs/>
                <w:color w:val="auto"/>
                <w:sz w:val="22"/>
                <w:szCs w:val="22"/>
              </w:rPr>
            </w:pPr>
            <w:r>
              <w:rPr>
                <w:rFonts w:hint="eastAsia" w:ascii="等线" w:hAnsi="等线" w:eastAsia="等线"/>
                <w:b/>
                <w:bCs/>
                <w:color w:val="auto"/>
                <w:sz w:val="22"/>
                <w:szCs w:val="22"/>
              </w:rPr>
              <w:t>头盒（放大器）</w:t>
            </w:r>
          </w:p>
        </w:tc>
        <w:tc>
          <w:tcPr>
            <w:tcW w:w="5954" w:type="dxa"/>
            <w:gridSpan w:val="2"/>
            <w:noWrap w:val="0"/>
            <w:vAlign w:val="center"/>
          </w:tcPr>
          <w:p>
            <w:pPr>
              <w:widowControl/>
              <w:jc w:val="left"/>
              <w:rPr>
                <w:rFonts w:ascii="宋体" w:hAnsi="宋体" w:eastAsia="宋体"/>
                <w:bCs/>
                <w:color w:val="auto"/>
                <w:kern w:val="0"/>
                <w:sz w:val="21"/>
                <w:szCs w:val="21"/>
                <w:lang w:bidi="zh-CN"/>
              </w:rPr>
            </w:pPr>
            <w:r>
              <w:rPr>
                <w:rFonts w:hint="eastAsia" w:ascii="宋体" w:hAnsi="宋体" w:eastAsia="宋体"/>
                <w:bCs/>
                <w:color w:val="auto"/>
                <w:kern w:val="0"/>
                <w:sz w:val="21"/>
                <w:szCs w:val="21"/>
                <w:lang w:val="en-US" w:bidi="zh-CN"/>
              </w:rPr>
              <w:t>4.</w:t>
            </w:r>
            <w:r>
              <w:rPr>
                <w:rFonts w:hint="eastAsia" w:ascii="宋体" w:hAnsi="宋体" w:eastAsia="宋体"/>
                <w:bCs/>
                <w:color w:val="auto"/>
                <w:kern w:val="0"/>
                <w:sz w:val="21"/>
                <w:szCs w:val="21"/>
                <w:lang w:bidi="zh-CN"/>
              </w:rPr>
              <w:t>▲放大器通道：脑电（EEG）输入端≥</w:t>
            </w:r>
            <w:r>
              <w:rPr>
                <w:rFonts w:ascii="宋体" w:hAnsi="宋体" w:eastAsia="宋体"/>
                <w:bCs/>
                <w:color w:val="auto"/>
                <w:kern w:val="0"/>
                <w:sz w:val="21"/>
                <w:szCs w:val="21"/>
                <w:lang w:bidi="zh-CN"/>
              </w:rPr>
              <w:t>4</w:t>
            </w:r>
            <w:r>
              <w:rPr>
                <w:rFonts w:hint="eastAsia" w:ascii="宋体" w:hAnsi="宋体" w:eastAsia="宋体"/>
                <w:bCs/>
                <w:color w:val="auto"/>
                <w:kern w:val="0"/>
                <w:sz w:val="21"/>
                <w:szCs w:val="21"/>
                <w:lang w:bidi="zh-CN"/>
              </w:rPr>
              <w:t>2个、双极输入端≥9对（可作为1</w:t>
            </w:r>
            <w:r>
              <w:rPr>
                <w:rFonts w:ascii="宋体" w:hAnsi="宋体" w:eastAsia="宋体"/>
                <w:bCs/>
                <w:color w:val="auto"/>
                <w:kern w:val="0"/>
                <w:sz w:val="21"/>
                <w:szCs w:val="21"/>
                <w:lang w:bidi="zh-CN"/>
              </w:rPr>
              <w:t>8</w:t>
            </w:r>
            <w:r>
              <w:rPr>
                <w:rFonts w:hint="eastAsia" w:ascii="宋体" w:hAnsi="宋体" w:eastAsia="宋体"/>
                <w:bCs/>
                <w:color w:val="auto"/>
                <w:kern w:val="0"/>
                <w:sz w:val="21"/>
                <w:szCs w:val="21"/>
                <w:lang w:bidi="zh-CN"/>
              </w:rPr>
              <w:t>个脑电输入端）</w:t>
            </w:r>
          </w:p>
        </w:tc>
        <w:tc>
          <w:tcPr>
            <w:tcW w:w="2551" w:type="dxa"/>
            <w:noWrap w:val="0"/>
            <w:vAlign w:val="center"/>
          </w:tcPr>
          <w:p>
            <w:pPr>
              <w:widowControl/>
              <w:jc w:val="left"/>
              <w:rPr>
                <w:rFonts w:hint="eastAsia" w:ascii="宋体" w:hAnsi="宋体" w:eastAsia="宋体"/>
                <w:bCs/>
                <w:color w:val="auto"/>
                <w:kern w:val="0"/>
                <w:sz w:val="21"/>
                <w:szCs w:val="21"/>
                <w:lang w:bidi="zh-CN"/>
              </w:rPr>
            </w:pPr>
            <w:r>
              <w:rPr>
                <w:rFonts w:hint="eastAsia" w:ascii="宋体" w:hAnsi="宋体" w:eastAsia="宋体"/>
                <w:bCs/>
                <w:color w:val="auto"/>
                <w:kern w:val="0"/>
                <w:sz w:val="21"/>
                <w:szCs w:val="21"/>
                <w:lang w:bidi="zh-CN"/>
              </w:rPr>
              <w:t>放大器通道数反应设备能采集的脑电位点密度，密度越高，定位越准确。通道越多越好</w:t>
            </w:r>
          </w:p>
        </w:tc>
        <w:tc>
          <w:tcPr>
            <w:tcW w:w="2800" w:type="dxa"/>
            <w:gridSpan w:val="2"/>
            <w:noWrap w:val="0"/>
            <w:vAlign w:val="center"/>
          </w:tcPr>
          <w:p>
            <w:pPr>
              <w:widowControl/>
              <w:jc w:val="left"/>
              <w:rPr>
                <w:rFonts w:ascii="宋体" w:hAnsi="宋体" w:eastAsia="宋体"/>
                <w:bCs/>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spacing w:after="46" w:afterLines="15" w:line="400" w:lineRule="exact"/>
              <w:rPr>
                <w:rFonts w:hint="eastAsia" w:ascii="宋体" w:hAnsi="宋体" w:eastAsia="宋体"/>
                <w:bCs/>
                <w:color w:val="auto"/>
                <w:kern w:val="0"/>
                <w:sz w:val="21"/>
                <w:szCs w:val="21"/>
                <w:lang w:bidi="zh-CN"/>
              </w:rPr>
            </w:pPr>
            <w:r>
              <w:rPr>
                <w:rFonts w:hint="eastAsia" w:ascii="宋体" w:hAnsi="宋体" w:eastAsia="宋体"/>
                <w:bCs/>
                <w:color w:val="auto"/>
                <w:kern w:val="0"/>
                <w:sz w:val="21"/>
                <w:szCs w:val="21"/>
                <w:lang w:val="en-US" w:bidi="zh-CN"/>
              </w:rPr>
              <w:t>5.</w:t>
            </w:r>
            <w:r>
              <w:rPr>
                <w:rFonts w:hint="eastAsia" w:ascii="宋体" w:hAnsi="宋体" w:eastAsia="宋体"/>
                <w:bCs/>
                <w:color w:val="auto"/>
                <w:kern w:val="0"/>
                <w:sz w:val="21"/>
                <w:szCs w:val="21"/>
                <w:lang w:bidi="zh-CN"/>
              </w:rPr>
              <w:t>其他导联：接地端口（GND）≥2个、参考电极（REF）端口≥2个、主动屏蔽电极（SHD）端口≥1个，</w:t>
            </w:r>
            <w:bookmarkStart w:id="18" w:name="OLE_LINK70"/>
            <w:bookmarkStart w:id="19" w:name="OLE_LINK69"/>
            <w:r>
              <w:rPr>
                <w:rFonts w:hint="eastAsia" w:ascii="宋体" w:hAnsi="宋体" w:eastAsia="宋体"/>
                <w:bCs/>
                <w:color w:val="auto"/>
                <w:kern w:val="0"/>
                <w:sz w:val="21"/>
                <w:szCs w:val="21"/>
                <w:lang w:bidi="zh-CN"/>
              </w:rPr>
              <w:t>其它专用功能接口：血氧脉率≥</w:t>
            </w:r>
            <w:r>
              <w:rPr>
                <w:rFonts w:ascii="宋体" w:hAnsi="宋体" w:eastAsia="宋体"/>
                <w:bCs/>
                <w:color w:val="auto"/>
                <w:kern w:val="0"/>
                <w:sz w:val="21"/>
                <w:szCs w:val="21"/>
                <w:lang w:bidi="zh-CN"/>
              </w:rPr>
              <w:t>1</w:t>
            </w:r>
            <w:r>
              <w:rPr>
                <w:rFonts w:hint="eastAsia" w:ascii="宋体" w:hAnsi="宋体" w:eastAsia="宋体"/>
                <w:bCs/>
                <w:color w:val="auto"/>
                <w:kern w:val="0"/>
                <w:sz w:val="21"/>
                <w:szCs w:val="21"/>
                <w:lang w:bidi="zh-CN"/>
              </w:rPr>
              <w:t>个；脑氧≥</w:t>
            </w:r>
            <w:r>
              <w:rPr>
                <w:rFonts w:ascii="宋体" w:hAnsi="宋体" w:eastAsia="宋体"/>
                <w:bCs/>
                <w:color w:val="auto"/>
                <w:kern w:val="0"/>
                <w:sz w:val="21"/>
                <w:szCs w:val="21"/>
                <w:lang w:bidi="zh-CN"/>
              </w:rPr>
              <w:t>1</w:t>
            </w:r>
            <w:r>
              <w:rPr>
                <w:rFonts w:hint="eastAsia" w:ascii="宋体" w:hAnsi="宋体" w:eastAsia="宋体"/>
                <w:bCs/>
                <w:color w:val="auto"/>
                <w:kern w:val="0"/>
                <w:sz w:val="21"/>
                <w:szCs w:val="21"/>
                <w:lang w:bidi="zh-CN"/>
              </w:rPr>
              <w:t>个；CO2≥</w:t>
            </w:r>
            <w:r>
              <w:rPr>
                <w:rFonts w:ascii="宋体" w:hAnsi="宋体" w:eastAsia="宋体"/>
                <w:bCs/>
                <w:color w:val="auto"/>
                <w:kern w:val="0"/>
                <w:sz w:val="21"/>
                <w:szCs w:val="21"/>
                <w:lang w:bidi="zh-CN"/>
              </w:rPr>
              <w:t>1</w:t>
            </w:r>
            <w:r>
              <w:rPr>
                <w:rFonts w:hint="eastAsia" w:ascii="宋体" w:hAnsi="宋体" w:eastAsia="宋体"/>
                <w:bCs/>
                <w:color w:val="auto"/>
                <w:kern w:val="0"/>
                <w:sz w:val="21"/>
                <w:szCs w:val="21"/>
                <w:lang w:bidi="zh-CN"/>
              </w:rPr>
              <w:t>个；事件按键接口：</w:t>
            </w:r>
            <w:bookmarkStart w:id="20" w:name="OLE_LINK58"/>
            <w:bookmarkStart w:id="21" w:name="OLE_LINK57"/>
            <w:r>
              <w:rPr>
                <w:rFonts w:hint="eastAsia" w:ascii="宋体" w:hAnsi="宋体" w:eastAsia="宋体"/>
                <w:bCs/>
                <w:color w:val="auto"/>
                <w:kern w:val="0"/>
                <w:sz w:val="21"/>
                <w:szCs w:val="21"/>
                <w:lang w:bidi="zh-CN"/>
              </w:rPr>
              <w:t>≥</w:t>
            </w:r>
            <w:r>
              <w:rPr>
                <w:rFonts w:ascii="宋体" w:hAnsi="宋体" w:eastAsia="宋体"/>
                <w:bCs/>
                <w:color w:val="auto"/>
                <w:kern w:val="0"/>
                <w:sz w:val="21"/>
                <w:szCs w:val="21"/>
                <w:lang w:bidi="zh-CN"/>
              </w:rPr>
              <w:t>1</w:t>
            </w:r>
            <w:r>
              <w:rPr>
                <w:rFonts w:hint="eastAsia" w:ascii="宋体" w:hAnsi="宋体" w:eastAsia="宋体"/>
                <w:bCs/>
                <w:color w:val="auto"/>
                <w:kern w:val="0"/>
                <w:sz w:val="21"/>
                <w:szCs w:val="21"/>
                <w:lang w:bidi="zh-CN"/>
              </w:rPr>
              <w:t>个</w:t>
            </w:r>
            <w:bookmarkEnd w:id="18"/>
            <w:bookmarkEnd w:id="19"/>
            <w:bookmarkEnd w:id="20"/>
            <w:bookmarkEnd w:id="21"/>
          </w:p>
        </w:tc>
        <w:tc>
          <w:tcPr>
            <w:tcW w:w="2551" w:type="dxa"/>
            <w:noWrap w:val="0"/>
            <w:vAlign w:val="center"/>
          </w:tcPr>
          <w:p>
            <w:pPr>
              <w:widowControl/>
              <w:jc w:val="left"/>
              <w:rPr>
                <w:rFonts w:ascii="宋体" w:hAnsi="宋体" w:eastAsia="宋体"/>
                <w:bCs/>
                <w:color w:val="auto"/>
                <w:kern w:val="0"/>
                <w:sz w:val="21"/>
                <w:szCs w:val="21"/>
                <w:lang w:bidi="zh-CN"/>
              </w:rPr>
            </w:pPr>
          </w:p>
        </w:tc>
        <w:tc>
          <w:tcPr>
            <w:tcW w:w="2800" w:type="dxa"/>
            <w:gridSpan w:val="2"/>
            <w:noWrap w:val="0"/>
            <w:vAlign w:val="center"/>
          </w:tcPr>
          <w:p>
            <w:pPr>
              <w:widowControl/>
              <w:jc w:val="left"/>
              <w:rPr>
                <w:rFonts w:ascii="宋体" w:hAnsi="宋体" w:eastAsia="宋体"/>
                <w:bCs/>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ascii="宋体" w:hAnsi="宋体" w:eastAsia="宋体"/>
                <w:bCs/>
                <w:color w:val="auto"/>
                <w:kern w:val="0"/>
                <w:sz w:val="21"/>
                <w:szCs w:val="21"/>
                <w:lang w:bidi="zh-CN"/>
              </w:rPr>
            </w:pPr>
            <w:r>
              <w:rPr>
                <w:rFonts w:hint="eastAsia" w:ascii="宋体" w:hAnsi="宋体" w:eastAsia="宋体"/>
                <w:bCs/>
                <w:color w:val="auto"/>
                <w:kern w:val="0"/>
                <w:sz w:val="21"/>
                <w:szCs w:val="21"/>
                <w:lang w:val="en-US" w:bidi="zh-CN"/>
              </w:rPr>
              <w:t>6.</w:t>
            </w:r>
            <w:r>
              <w:rPr>
                <w:rFonts w:hint="eastAsia" w:ascii="宋体" w:hAnsi="宋体" w:eastAsia="宋体"/>
                <w:bCs/>
                <w:color w:val="auto"/>
                <w:kern w:val="0"/>
                <w:sz w:val="21"/>
                <w:szCs w:val="21"/>
                <w:lang w:bidi="zh-CN"/>
              </w:rPr>
              <w:t>脑电帽快接端口：放大器自身集成脑电帽快接端口，无需使用转接器，确保连接的稳定性。可通过单一接口将高密度脑电帽快速连接至放大器，无需每个通道逐一插拔</w:t>
            </w:r>
          </w:p>
        </w:tc>
        <w:tc>
          <w:tcPr>
            <w:tcW w:w="2551" w:type="dxa"/>
            <w:noWrap w:val="0"/>
            <w:vAlign w:val="center"/>
          </w:tcPr>
          <w:p>
            <w:pPr>
              <w:widowControl/>
              <w:jc w:val="left"/>
              <w:rPr>
                <w:rFonts w:hint="eastAsia" w:ascii="宋体" w:hAnsi="宋体" w:eastAsia="宋体"/>
                <w:bCs/>
                <w:color w:val="auto"/>
                <w:kern w:val="0"/>
                <w:sz w:val="21"/>
                <w:szCs w:val="21"/>
                <w:lang w:bidi="zh-CN"/>
              </w:rPr>
            </w:pPr>
          </w:p>
        </w:tc>
        <w:tc>
          <w:tcPr>
            <w:tcW w:w="2800" w:type="dxa"/>
            <w:gridSpan w:val="2"/>
            <w:noWrap w:val="0"/>
            <w:vAlign w:val="center"/>
          </w:tcPr>
          <w:p>
            <w:pPr>
              <w:widowControl/>
              <w:jc w:val="left"/>
              <w:rPr>
                <w:rFonts w:hint="eastAsia" w:ascii="宋体" w:hAnsi="宋体" w:eastAsia="宋体"/>
                <w:bCs/>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ascii="宋体" w:hAnsi="宋体" w:eastAsia="宋体"/>
                <w:bCs/>
                <w:color w:val="auto"/>
                <w:kern w:val="0"/>
                <w:sz w:val="21"/>
                <w:szCs w:val="21"/>
                <w:lang w:bidi="zh-CN"/>
              </w:rPr>
            </w:pPr>
            <w:bookmarkStart w:id="22" w:name="OLE_LINK139"/>
            <w:bookmarkStart w:id="23" w:name="OLE_LINK138"/>
            <w:r>
              <w:rPr>
                <w:rFonts w:hint="eastAsia" w:ascii="宋体" w:hAnsi="宋体" w:eastAsia="宋体"/>
                <w:bCs/>
                <w:color w:val="auto"/>
                <w:kern w:val="0"/>
                <w:sz w:val="21"/>
                <w:szCs w:val="21"/>
                <w:lang w:val="en-US" w:bidi="zh-CN"/>
              </w:rPr>
              <w:t>7.</w:t>
            </w:r>
            <w:r>
              <w:rPr>
                <w:rFonts w:hint="eastAsia" w:ascii="宋体" w:hAnsi="宋体" w:eastAsia="宋体"/>
                <w:bCs/>
                <w:color w:val="auto"/>
                <w:kern w:val="0"/>
                <w:sz w:val="21"/>
                <w:szCs w:val="21"/>
                <w:lang w:bidi="zh-CN"/>
              </w:rPr>
              <w:t>采样频率：采样率最高1</w:t>
            </w:r>
            <w:r>
              <w:rPr>
                <w:rFonts w:ascii="宋体" w:hAnsi="宋体" w:eastAsia="宋体"/>
                <w:bCs/>
                <w:color w:val="auto"/>
                <w:kern w:val="0"/>
                <w:sz w:val="21"/>
                <w:szCs w:val="21"/>
                <w:lang w:bidi="zh-CN"/>
              </w:rPr>
              <w:t>6,000</w:t>
            </w:r>
            <w:r>
              <w:rPr>
                <w:rFonts w:hint="eastAsia" w:ascii="宋体" w:hAnsi="宋体" w:eastAsia="宋体"/>
                <w:bCs/>
                <w:color w:val="auto"/>
                <w:kern w:val="0"/>
                <w:sz w:val="21"/>
                <w:szCs w:val="21"/>
                <w:lang w:bidi="zh-CN"/>
              </w:rPr>
              <w:t>Hz，全通道可同时以4</w:t>
            </w:r>
            <w:r>
              <w:rPr>
                <w:rFonts w:ascii="宋体" w:hAnsi="宋体" w:eastAsia="宋体"/>
                <w:bCs/>
                <w:color w:val="auto"/>
                <w:kern w:val="0"/>
                <w:sz w:val="21"/>
                <w:szCs w:val="21"/>
                <w:lang w:bidi="zh-CN"/>
              </w:rPr>
              <w:t>000</w:t>
            </w:r>
            <w:r>
              <w:rPr>
                <w:rFonts w:hint="eastAsia" w:ascii="宋体" w:hAnsi="宋体" w:eastAsia="宋体"/>
                <w:bCs/>
                <w:color w:val="auto"/>
                <w:kern w:val="0"/>
                <w:sz w:val="21"/>
                <w:szCs w:val="21"/>
                <w:lang w:bidi="zh-CN"/>
              </w:rPr>
              <w:t>Hz采样记录信号</w:t>
            </w:r>
            <w:bookmarkEnd w:id="22"/>
            <w:bookmarkEnd w:id="23"/>
            <w:r>
              <w:rPr>
                <w:rFonts w:hint="eastAsia" w:ascii="宋体" w:hAnsi="宋体" w:eastAsia="宋体"/>
                <w:bCs/>
                <w:color w:val="auto"/>
                <w:kern w:val="0"/>
                <w:sz w:val="21"/>
                <w:szCs w:val="21"/>
                <w:lang w:bidi="zh-CN"/>
              </w:rPr>
              <w:t>；灵敏度调节、走纸速度、低频滤、高频滤波可选档位。</w:t>
            </w:r>
          </w:p>
        </w:tc>
        <w:tc>
          <w:tcPr>
            <w:tcW w:w="2551" w:type="dxa"/>
            <w:noWrap w:val="0"/>
            <w:vAlign w:val="center"/>
          </w:tcPr>
          <w:p>
            <w:pPr>
              <w:widowControl/>
              <w:jc w:val="left"/>
              <w:rPr>
                <w:rFonts w:ascii="宋体" w:hAnsi="宋体" w:eastAsia="宋体"/>
                <w:bCs/>
                <w:color w:val="auto"/>
                <w:kern w:val="0"/>
                <w:sz w:val="21"/>
                <w:szCs w:val="21"/>
                <w:lang w:bidi="zh-CN"/>
              </w:rPr>
            </w:pPr>
          </w:p>
        </w:tc>
        <w:tc>
          <w:tcPr>
            <w:tcW w:w="2800" w:type="dxa"/>
            <w:gridSpan w:val="2"/>
            <w:noWrap w:val="0"/>
            <w:vAlign w:val="center"/>
          </w:tcPr>
          <w:p>
            <w:pPr>
              <w:widowControl/>
              <w:jc w:val="left"/>
              <w:rPr>
                <w:rFonts w:ascii="宋体" w:hAnsi="宋体" w:eastAsia="宋体"/>
                <w:bCs/>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ascii="宋体" w:hAnsi="宋体" w:eastAsia="宋体"/>
                <w:bCs/>
                <w:color w:val="auto"/>
                <w:kern w:val="0"/>
                <w:sz w:val="21"/>
                <w:szCs w:val="21"/>
                <w:lang w:bidi="zh-CN"/>
              </w:rPr>
            </w:pPr>
            <w:bookmarkStart w:id="24" w:name="OLE_LINK30"/>
            <w:bookmarkStart w:id="25" w:name="OLE_LINK31"/>
            <w:bookmarkStart w:id="26" w:name="OLE_LINK141"/>
            <w:bookmarkStart w:id="27" w:name="OLE_LINK140"/>
            <w:r>
              <w:rPr>
                <w:rFonts w:hint="eastAsia" w:ascii="宋体" w:hAnsi="宋体" w:eastAsia="宋体"/>
                <w:bCs/>
                <w:color w:val="auto"/>
                <w:kern w:val="0"/>
                <w:sz w:val="21"/>
                <w:szCs w:val="21"/>
                <w:lang w:val="en-US" w:bidi="zh-CN"/>
              </w:rPr>
              <w:t>8.</w:t>
            </w:r>
            <w:r>
              <w:rPr>
                <w:rFonts w:hint="eastAsia" w:ascii="宋体" w:hAnsi="宋体" w:eastAsia="宋体"/>
                <w:bCs/>
                <w:color w:val="auto"/>
                <w:kern w:val="0"/>
                <w:sz w:val="21"/>
                <w:szCs w:val="21"/>
                <w:lang w:bidi="zh-CN"/>
              </w:rPr>
              <w:t>▲</w:t>
            </w:r>
            <w:bookmarkEnd w:id="24"/>
            <w:bookmarkEnd w:id="25"/>
            <w:r>
              <w:rPr>
                <w:rFonts w:hint="eastAsia" w:ascii="宋体" w:hAnsi="宋体" w:eastAsia="宋体"/>
                <w:bCs/>
                <w:color w:val="auto"/>
                <w:kern w:val="0"/>
                <w:sz w:val="21"/>
                <w:szCs w:val="21"/>
                <w:lang w:bidi="zh-CN"/>
              </w:rPr>
              <w:t>头盒电极插孔具备防水设计，保护内部电路板</w:t>
            </w:r>
            <w:bookmarkEnd w:id="26"/>
            <w:bookmarkEnd w:id="27"/>
            <w:r>
              <w:rPr>
                <w:rFonts w:hint="eastAsia" w:ascii="宋体" w:hAnsi="宋体" w:eastAsia="宋体"/>
                <w:bCs/>
                <w:color w:val="auto"/>
                <w:kern w:val="0"/>
                <w:sz w:val="21"/>
                <w:szCs w:val="21"/>
                <w:lang w:bidi="zh-CN"/>
              </w:rPr>
              <w:t>，</w:t>
            </w:r>
            <w:bookmarkStart w:id="28" w:name="OLE_LINK143"/>
            <w:bookmarkStart w:id="29" w:name="OLE_LINK142"/>
            <w:r>
              <w:rPr>
                <w:rFonts w:hint="eastAsia" w:ascii="宋体" w:hAnsi="宋体" w:eastAsia="宋体"/>
                <w:bCs/>
                <w:color w:val="auto"/>
                <w:kern w:val="0"/>
                <w:sz w:val="21"/>
                <w:szCs w:val="21"/>
                <w:lang w:bidi="zh-CN"/>
              </w:rPr>
              <w:t>具备防撞硅胶外套，提高设备耐用性</w:t>
            </w:r>
            <w:bookmarkEnd w:id="28"/>
            <w:bookmarkEnd w:id="29"/>
          </w:p>
        </w:tc>
        <w:tc>
          <w:tcPr>
            <w:tcW w:w="2551" w:type="dxa"/>
            <w:noWrap w:val="0"/>
            <w:vAlign w:val="center"/>
          </w:tcPr>
          <w:p>
            <w:pPr>
              <w:widowControl/>
              <w:jc w:val="left"/>
              <w:rPr>
                <w:rFonts w:hint="eastAsia" w:ascii="宋体" w:hAnsi="宋体" w:eastAsia="宋体"/>
                <w:bCs/>
                <w:color w:val="auto"/>
                <w:kern w:val="0"/>
                <w:sz w:val="21"/>
                <w:szCs w:val="21"/>
                <w:lang w:bidi="zh-CN"/>
              </w:rPr>
            </w:pPr>
            <w:r>
              <w:rPr>
                <w:rFonts w:hint="eastAsia" w:ascii="宋体" w:hAnsi="宋体" w:eastAsia="宋体"/>
                <w:bCs/>
                <w:color w:val="auto"/>
                <w:kern w:val="0"/>
                <w:sz w:val="21"/>
                <w:szCs w:val="21"/>
                <w:lang w:bidi="zh-CN"/>
              </w:rPr>
              <w:t>插孔防水设计和防撞硅胶外套能更好的保障设备的耐用性</w:t>
            </w:r>
          </w:p>
        </w:tc>
        <w:tc>
          <w:tcPr>
            <w:tcW w:w="2800" w:type="dxa"/>
            <w:gridSpan w:val="2"/>
            <w:noWrap w:val="0"/>
            <w:vAlign w:val="center"/>
          </w:tcPr>
          <w:p>
            <w:pPr>
              <w:widowControl/>
              <w:jc w:val="left"/>
              <w:rPr>
                <w:rFonts w:ascii="宋体" w:hAnsi="宋体" w:eastAsia="宋体"/>
                <w:bCs/>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8" w:type="dxa"/>
            <w:gridSpan w:val="2"/>
            <w:noWrap w:val="0"/>
            <w:vAlign w:val="center"/>
          </w:tcPr>
          <w:p>
            <w:pPr>
              <w:spacing w:after="46" w:afterLines="15" w:line="400" w:lineRule="exact"/>
              <w:ind w:left="425"/>
              <w:rPr>
                <w:rFonts w:hint="eastAsia" w:ascii="等线" w:hAnsi="等线" w:eastAsia="等线"/>
                <w:b/>
                <w:bCs/>
                <w:color w:val="auto"/>
                <w:sz w:val="22"/>
                <w:szCs w:val="22"/>
              </w:rPr>
            </w:pPr>
            <w:r>
              <w:rPr>
                <w:rFonts w:hint="eastAsia" w:ascii="等线" w:hAnsi="等线" w:eastAsia="等线"/>
                <w:b/>
                <w:bCs/>
                <w:color w:val="auto"/>
                <w:sz w:val="22"/>
                <w:szCs w:val="22"/>
              </w:rPr>
              <w:t>网络摄像头</w:t>
            </w:r>
          </w:p>
        </w:tc>
        <w:tc>
          <w:tcPr>
            <w:tcW w:w="5954" w:type="dxa"/>
            <w:gridSpan w:val="2"/>
            <w:noWrap w:val="0"/>
            <w:vAlign w:val="center"/>
          </w:tcPr>
          <w:p>
            <w:pPr>
              <w:widowControl/>
              <w:jc w:val="left"/>
              <w:rPr>
                <w:rFonts w:ascii="宋体" w:hAnsi="宋体" w:eastAsia="宋体"/>
                <w:bCs/>
                <w:color w:val="auto"/>
                <w:kern w:val="0"/>
                <w:sz w:val="21"/>
                <w:szCs w:val="21"/>
                <w:lang w:bidi="zh-CN"/>
              </w:rPr>
            </w:pPr>
            <w:r>
              <w:rPr>
                <w:rFonts w:hint="eastAsia" w:ascii="宋体" w:hAnsi="宋体" w:eastAsia="宋体"/>
                <w:bCs/>
                <w:color w:val="auto"/>
                <w:kern w:val="0"/>
                <w:sz w:val="21"/>
                <w:szCs w:val="21"/>
                <w:lang w:val="en-US" w:bidi="zh-CN"/>
              </w:rPr>
              <w:t>9.</w:t>
            </w:r>
            <w:r>
              <w:rPr>
                <w:rFonts w:hint="eastAsia" w:ascii="宋体" w:hAnsi="宋体" w:eastAsia="宋体"/>
                <w:bCs/>
                <w:color w:val="auto"/>
                <w:kern w:val="0"/>
                <w:sz w:val="21"/>
                <w:szCs w:val="21"/>
                <w:lang w:bidi="zh-CN"/>
              </w:rPr>
              <w:t>▲</w:t>
            </w:r>
            <w:bookmarkStart w:id="30" w:name="OLE_LINK113"/>
            <w:bookmarkStart w:id="31" w:name="OLE_LINK112"/>
            <w:r>
              <w:rPr>
                <w:rFonts w:hint="eastAsia" w:ascii="宋体" w:hAnsi="宋体" w:eastAsia="宋体"/>
                <w:bCs/>
                <w:color w:val="auto"/>
                <w:kern w:val="0"/>
                <w:sz w:val="21"/>
                <w:szCs w:val="21"/>
                <w:lang w:bidi="zh-CN"/>
              </w:rPr>
              <w:t>可同时连接两个摄像头</w:t>
            </w:r>
            <w:bookmarkEnd w:id="30"/>
            <w:bookmarkEnd w:id="31"/>
            <w:r>
              <w:rPr>
                <w:rFonts w:hint="eastAsia" w:ascii="宋体" w:hAnsi="宋体" w:eastAsia="宋体"/>
                <w:bCs/>
                <w:color w:val="auto"/>
                <w:kern w:val="0"/>
                <w:sz w:val="21"/>
                <w:szCs w:val="21"/>
                <w:lang w:bidi="zh-CN"/>
              </w:rPr>
              <w:t>，提供双视角的同步视频录制，不接受单摄像头局部抠图显示双画面的设计，支持4倍光学变倍，16倍数字变倍，内置高清麦克风</w:t>
            </w:r>
          </w:p>
        </w:tc>
        <w:tc>
          <w:tcPr>
            <w:tcW w:w="2551" w:type="dxa"/>
            <w:noWrap w:val="0"/>
            <w:vAlign w:val="center"/>
          </w:tcPr>
          <w:p>
            <w:pPr>
              <w:widowControl/>
              <w:jc w:val="left"/>
              <w:rPr>
                <w:rFonts w:ascii="宋体" w:hAnsi="宋体" w:eastAsia="宋体"/>
                <w:bCs/>
                <w:color w:val="auto"/>
                <w:kern w:val="0"/>
                <w:sz w:val="21"/>
                <w:szCs w:val="21"/>
                <w:lang w:bidi="zh-CN"/>
              </w:rPr>
            </w:pPr>
            <w:r>
              <w:rPr>
                <w:rFonts w:hint="eastAsia" w:ascii="宋体" w:hAnsi="宋体" w:eastAsia="宋体"/>
                <w:bCs/>
                <w:color w:val="auto"/>
                <w:kern w:val="0"/>
                <w:sz w:val="21"/>
                <w:szCs w:val="21"/>
                <w:lang w:bidi="zh-CN"/>
              </w:rPr>
              <w:t>多摄像头能够为临床提供更好的症状学依据</w:t>
            </w:r>
          </w:p>
        </w:tc>
        <w:tc>
          <w:tcPr>
            <w:tcW w:w="2800" w:type="dxa"/>
            <w:gridSpan w:val="2"/>
            <w:noWrap w:val="0"/>
            <w:vAlign w:val="center"/>
          </w:tcPr>
          <w:p>
            <w:pPr>
              <w:widowControl/>
              <w:jc w:val="left"/>
              <w:rPr>
                <w:rFonts w:ascii="宋体" w:hAnsi="宋体" w:eastAsia="宋体"/>
                <w:bCs/>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restart"/>
            <w:noWrap w:val="0"/>
            <w:vAlign w:val="center"/>
          </w:tcPr>
          <w:p>
            <w:pPr>
              <w:spacing w:after="46" w:afterLines="15" w:line="400" w:lineRule="exact"/>
              <w:ind w:left="425"/>
              <w:rPr>
                <w:rFonts w:hint="eastAsia" w:ascii="等线" w:hAnsi="等线" w:eastAsia="等线"/>
                <w:b/>
                <w:bCs/>
                <w:color w:val="auto"/>
                <w:sz w:val="22"/>
                <w:szCs w:val="22"/>
              </w:rPr>
            </w:pPr>
            <w:r>
              <w:rPr>
                <w:rFonts w:hint="eastAsia" w:ascii="等线" w:hAnsi="等线" w:eastAsia="等线"/>
                <w:b/>
                <w:bCs/>
                <w:color w:val="auto"/>
                <w:sz w:val="22"/>
                <w:szCs w:val="22"/>
              </w:rPr>
              <w:t>软件功能</w:t>
            </w:r>
          </w:p>
        </w:tc>
        <w:tc>
          <w:tcPr>
            <w:tcW w:w="5954" w:type="dxa"/>
            <w:gridSpan w:val="2"/>
            <w:noWrap w:val="0"/>
            <w:vAlign w:val="center"/>
          </w:tcPr>
          <w:p>
            <w:pPr>
              <w:widowControl/>
              <w:jc w:val="left"/>
              <w:rPr>
                <w:rFonts w:ascii="宋体" w:hAnsi="宋体" w:eastAsia="宋体"/>
                <w:bCs/>
                <w:color w:val="auto"/>
                <w:kern w:val="0"/>
                <w:sz w:val="21"/>
                <w:szCs w:val="21"/>
                <w:lang w:bidi="zh-CN"/>
              </w:rPr>
            </w:pPr>
            <w:bookmarkStart w:id="32" w:name="OLE_LINK148"/>
            <w:bookmarkStart w:id="33" w:name="OLE_LINK149"/>
            <w:r>
              <w:rPr>
                <w:rFonts w:hint="eastAsia" w:ascii="宋体" w:hAnsi="宋体" w:eastAsia="宋体"/>
                <w:bCs/>
                <w:color w:val="auto"/>
                <w:kern w:val="0"/>
                <w:sz w:val="21"/>
                <w:szCs w:val="21"/>
                <w:lang w:val="en-US" w:bidi="zh-CN"/>
              </w:rPr>
              <w:t>10.</w:t>
            </w:r>
            <w:r>
              <w:rPr>
                <w:rFonts w:hint="eastAsia" w:ascii="宋体" w:hAnsi="宋体" w:eastAsia="宋体"/>
                <w:bCs/>
                <w:color w:val="auto"/>
                <w:kern w:val="0"/>
                <w:sz w:val="21"/>
                <w:szCs w:val="21"/>
                <w:lang w:bidi="zh-CN"/>
              </w:rPr>
              <w:t>脑电数据采集、存储、实时显示、历史回放：软件接收存储原始数据，并可实时显示信号波形；并可对显示参数进行实时调整；可对已记录的数据进行离线回放</w:t>
            </w:r>
            <w:bookmarkEnd w:id="32"/>
            <w:bookmarkEnd w:id="33"/>
          </w:p>
        </w:tc>
        <w:tc>
          <w:tcPr>
            <w:tcW w:w="2551" w:type="dxa"/>
            <w:noWrap w:val="0"/>
            <w:vAlign w:val="center"/>
          </w:tcPr>
          <w:p>
            <w:pPr>
              <w:widowControl/>
              <w:jc w:val="left"/>
              <w:rPr>
                <w:rFonts w:ascii="宋体" w:hAnsi="宋体" w:eastAsia="宋体"/>
                <w:bCs/>
                <w:color w:val="auto"/>
                <w:kern w:val="0"/>
                <w:sz w:val="21"/>
                <w:szCs w:val="21"/>
                <w:lang w:bidi="zh-CN"/>
              </w:rPr>
            </w:pPr>
          </w:p>
        </w:tc>
        <w:tc>
          <w:tcPr>
            <w:tcW w:w="2800" w:type="dxa"/>
            <w:gridSpan w:val="2"/>
            <w:noWrap w:val="0"/>
            <w:vAlign w:val="center"/>
          </w:tcPr>
          <w:p>
            <w:pPr>
              <w:widowControl/>
              <w:jc w:val="left"/>
              <w:rPr>
                <w:rFonts w:ascii="宋体" w:hAnsi="宋体" w:eastAsia="宋体"/>
                <w:bCs/>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ascii="宋体" w:hAnsi="宋体" w:eastAsia="宋体"/>
                <w:bCs/>
                <w:color w:val="auto"/>
                <w:kern w:val="0"/>
                <w:sz w:val="21"/>
                <w:szCs w:val="21"/>
                <w:lang w:bidi="zh-CN"/>
              </w:rPr>
            </w:pPr>
            <w:bookmarkStart w:id="34" w:name="OLE_LINK151"/>
            <w:bookmarkStart w:id="35" w:name="OLE_LINK150"/>
            <w:r>
              <w:rPr>
                <w:rFonts w:hint="eastAsia" w:ascii="宋体" w:hAnsi="宋体" w:eastAsia="宋体"/>
                <w:bCs/>
                <w:color w:val="auto"/>
                <w:kern w:val="0"/>
                <w:sz w:val="21"/>
                <w:szCs w:val="21"/>
                <w:lang w:val="en-US" w:bidi="zh-CN"/>
              </w:rPr>
              <w:t>11.</w:t>
            </w:r>
            <w:r>
              <w:rPr>
                <w:rFonts w:hint="eastAsia" w:ascii="宋体" w:hAnsi="宋体" w:eastAsia="宋体"/>
                <w:bCs/>
                <w:color w:val="auto"/>
                <w:kern w:val="0"/>
                <w:sz w:val="21"/>
                <w:szCs w:val="21"/>
                <w:lang w:bidi="zh-CN"/>
              </w:rPr>
              <w:t>数据在线回放：可在数据录制过程中，回看已录制的部分</w:t>
            </w:r>
            <w:bookmarkEnd w:id="34"/>
            <w:bookmarkEnd w:id="35"/>
          </w:p>
        </w:tc>
        <w:tc>
          <w:tcPr>
            <w:tcW w:w="2551" w:type="dxa"/>
            <w:noWrap w:val="0"/>
            <w:vAlign w:val="center"/>
          </w:tcPr>
          <w:p>
            <w:pPr>
              <w:widowControl/>
              <w:jc w:val="left"/>
              <w:rPr>
                <w:rFonts w:ascii="宋体" w:hAnsi="宋体" w:eastAsia="宋体"/>
                <w:bCs/>
                <w:color w:val="auto"/>
                <w:kern w:val="0"/>
                <w:sz w:val="21"/>
                <w:szCs w:val="21"/>
                <w:lang w:bidi="zh-CN"/>
              </w:rPr>
            </w:pPr>
          </w:p>
        </w:tc>
        <w:tc>
          <w:tcPr>
            <w:tcW w:w="2800" w:type="dxa"/>
            <w:gridSpan w:val="2"/>
            <w:noWrap w:val="0"/>
            <w:vAlign w:val="center"/>
          </w:tcPr>
          <w:p>
            <w:pPr>
              <w:widowControl/>
              <w:jc w:val="left"/>
              <w:rPr>
                <w:rFonts w:ascii="宋体" w:hAnsi="宋体" w:eastAsia="宋体"/>
                <w:bCs/>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spacing w:after="46" w:afterLines="15" w:line="400" w:lineRule="exact"/>
              <w:rPr>
                <w:rFonts w:hint="eastAsia" w:ascii="宋体" w:hAnsi="宋体" w:eastAsia="宋体"/>
                <w:bCs/>
                <w:color w:val="auto"/>
                <w:kern w:val="0"/>
                <w:sz w:val="21"/>
                <w:szCs w:val="21"/>
                <w:lang w:bidi="zh-CN"/>
              </w:rPr>
            </w:pPr>
            <w:bookmarkStart w:id="36" w:name="OLE_LINK153"/>
            <w:bookmarkStart w:id="37" w:name="OLE_LINK152"/>
            <w:r>
              <w:rPr>
                <w:rFonts w:hint="eastAsia" w:ascii="宋体" w:hAnsi="宋体" w:eastAsia="宋体" w:cs="宋体"/>
                <w:bCs/>
                <w:color w:val="auto"/>
                <w:kern w:val="0"/>
                <w:sz w:val="21"/>
                <w:szCs w:val="21"/>
                <w:lang w:val="en-US" w:bidi="zh-CN"/>
              </w:rPr>
              <w:t>12.</w:t>
            </w:r>
            <w:r>
              <w:rPr>
                <w:rFonts w:hint="eastAsia" w:ascii="宋体" w:hAnsi="宋体" w:eastAsia="宋体" w:cs="宋体"/>
                <w:bCs/>
                <w:color w:val="auto"/>
                <w:kern w:val="0"/>
                <w:sz w:val="21"/>
                <w:szCs w:val="21"/>
                <w:lang w:bidi="zh-CN"/>
              </w:rPr>
              <w:t>★</w:t>
            </w:r>
            <w:r>
              <w:rPr>
                <w:rFonts w:hint="eastAsia" w:ascii="宋体" w:hAnsi="宋体" w:eastAsia="宋体"/>
                <w:bCs/>
                <w:color w:val="auto"/>
                <w:kern w:val="0"/>
                <w:sz w:val="21"/>
                <w:szCs w:val="21"/>
                <w:lang w:bidi="zh-CN"/>
              </w:rPr>
              <w:t>数据独立回放：可将采集完成的数据导出为独立数据包，可在任何未安装本设备软件系统的电脑上回看数据</w:t>
            </w:r>
            <w:bookmarkEnd w:id="36"/>
            <w:bookmarkEnd w:id="37"/>
          </w:p>
        </w:tc>
        <w:tc>
          <w:tcPr>
            <w:tcW w:w="2551" w:type="dxa"/>
            <w:noWrap w:val="0"/>
            <w:vAlign w:val="center"/>
          </w:tcPr>
          <w:p>
            <w:pPr>
              <w:widowControl/>
              <w:jc w:val="left"/>
              <w:rPr>
                <w:rFonts w:hint="eastAsia" w:ascii="宋体" w:hAnsi="宋体" w:eastAsia="宋体"/>
                <w:bCs/>
                <w:color w:val="auto"/>
                <w:kern w:val="0"/>
                <w:sz w:val="21"/>
                <w:szCs w:val="21"/>
                <w:lang w:bidi="zh-CN"/>
              </w:rPr>
            </w:pPr>
            <w:r>
              <w:rPr>
                <w:rFonts w:hint="eastAsia" w:ascii="宋体" w:hAnsi="宋体" w:eastAsia="宋体"/>
                <w:bCs/>
                <w:color w:val="auto"/>
                <w:kern w:val="0"/>
                <w:sz w:val="21"/>
                <w:szCs w:val="21"/>
                <w:lang w:bidi="zh-CN"/>
              </w:rPr>
              <w:t>独立回放功能能更方便学术、教学交流，不需要另外安装软件，不受密码狗等条件限制</w:t>
            </w:r>
          </w:p>
        </w:tc>
        <w:tc>
          <w:tcPr>
            <w:tcW w:w="2800" w:type="dxa"/>
            <w:gridSpan w:val="2"/>
            <w:noWrap w:val="0"/>
            <w:vAlign w:val="center"/>
          </w:tcPr>
          <w:p>
            <w:pPr>
              <w:widowControl/>
              <w:jc w:val="left"/>
              <w:rPr>
                <w:rFonts w:ascii="宋体" w:hAnsi="宋体" w:eastAsia="宋体"/>
                <w:bCs/>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ascii="宋体" w:hAnsi="宋体" w:eastAsia="宋体"/>
                <w:bCs/>
                <w:color w:val="auto"/>
                <w:kern w:val="0"/>
                <w:sz w:val="21"/>
                <w:szCs w:val="21"/>
                <w:lang w:bidi="zh-CN"/>
              </w:rPr>
            </w:pPr>
            <w:bookmarkStart w:id="38" w:name="OLE_LINK156"/>
            <w:bookmarkStart w:id="39" w:name="OLE_LINK157"/>
            <w:r>
              <w:rPr>
                <w:rFonts w:hint="eastAsia" w:ascii="宋体" w:hAnsi="宋体" w:eastAsia="宋体"/>
                <w:bCs/>
                <w:color w:val="auto"/>
                <w:kern w:val="0"/>
                <w:sz w:val="21"/>
                <w:szCs w:val="21"/>
                <w:lang w:val="en-US" w:bidi="zh-CN"/>
              </w:rPr>
              <w:t>13.</w:t>
            </w:r>
            <w:r>
              <w:rPr>
                <w:rFonts w:hint="eastAsia" w:ascii="宋体" w:hAnsi="宋体" w:eastAsia="宋体"/>
                <w:bCs/>
                <w:color w:val="auto"/>
                <w:kern w:val="0"/>
                <w:sz w:val="21"/>
                <w:szCs w:val="21"/>
                <w:lang w:bidi="zh-CN"/>
              </w:rPr>
              <w:t>▲脑功能趋势图功能模块：</w:t>
            </w:r>
            <w:bookmarkStart w:id="40" w:name="OLE_LINK88"/>
            <w:bookmarkStart w:id="41" w:name="OLE_LINK89"/>
            <w:r>
              <w:rPr>
                <w:rFonts w:hint="eastAsia" w:ascii="宋体" w:hAnsi="宋体" w:eastAsia="宋体"/>
                <w:bCs/>
                <w:color w:val="auto"/>
                <w:kern w:val="0"/>
                <w:sz w:val="21"/>
                <w:szCs w:val="21"/>
                <w:lang w:bidi="zh-CN"/>
              </w:rPr>
              <w:t>振幅整合脑电图（aEEG）、包络图、总功率、绝对波段功率、相对波段功率、峰值频率、边缘频率、中值频率、频率比率、α变异率、爆发抑制、频谱熵、频谱</w:t>
            </w:r>
            <w:bookmarkEnd w:id="40"/>
            <w:bookmarkEnd w:id="41"/>
            <w:r>
              <w:rPr>
                <w:rFonts w:hint="eastAsia" w:ascii="宋体" w:hAnsi="宋体" w:eastAsia="宋体"/>
                <w:bCs/>
                <w:color w:val="auto"/>
                <w:kern w:val="0"/>
                <w:sz w:val="21"/>
                <w:szCs w:val="21"/>
                <w:lang w:bidi="zh-CN"/>
              </w:rPr>
              <w:t>等多种量化脑电趋势图</w:t>
            </w:r>
            <w:bookmarkEnd w:id="38"/>
            <w:bookmarkEnd w:id="39"/>
          </w:p>
        </w:tc>
        <w:tc>
          <w:tcPr>
            <w:tcW w:w="2551" w:type="dxa"/>
            <w:noWrap w:val="0"/>
            <w:vAlign w:val="center"/>
          </w:tcPr>
          <w:p>
            <w:pPr>
              <w:widowControl/>
              <w:jc w:val="left"/>
              <w:rPr>
                <w:rFonts w:ascii="宋体" w:hAnsi="宋体" w:eastAsia="宋体"/>
                <w:bCs/>
                <w:color w:val="auto"/>
                <w:kern w:val="0"/>
                <w:sz w:val="21"/>
                <w:szCs w:val="21"/>
                <w:lang w:bidi="zh-CN"/>
              </w:rPr>
            </w:pPr>
            <w:r>
              <w:rPr>
                <w:rFonts w:hint="eastAsia" w:ascii="宋体" w:hAnsi="宋体" w:eastAsia="宋体"/>
                <w:bCs/>
                <w:color w:val="auto"/>
                <w:kern w:val="0"/>
                <w:sz w:val="21"/>
                <w:szCs w:val="21"/>
                <w:lang w:bidi="zh-CN"/>
              </w:rPr>
              <w:t>脑功能趋势图功能模块是表达患者脑电背景活动信息，爆发间隔，与睡醒周期一致的背景活动周期性变化，癫痫发作模式，镇静深度，昏迷程度等等脑功能信息的重要功能模块</w:t>
            </w:r>
          </w:p>
        </w:tc>
        <w:tc>
          <w:tcPr>
            <w:tcW w:w="2800" w:type="dxa"/>
            <w:gridSpan w:val="2"/>
            <w:noWrap w:val="0"/>
            <w:vAlign w:val="center"/>
          </w:tcPr>
          <w:p>
            <w:pPr>
              <w:widowControl/>
              <w:jc w:val="left"/>
              <w:rPr>
                <w:rFonts w:ascii="宋体" w:hAnsi="宋体" w:eastAsia="宋体"/>
                <w:bCs/>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ascii="宋体" w:hAnsi="宋体" w:eastAsia="宋体"/>
                <w:bCs/>
                <w:color w:val="auto"/>
                <w:kern w:val="0"/>
                <w:sz w:val="21"/>
                <w:szCs w:val="21"/>
                <w:lang w:bidi="zh-CN"/>
              </w:rPr>
            </w:pPr>
            <w:bookmarkStart w:id="42" w:name="OLE_LINK158"/>
            <w:bookmarkStart w:id="43" w:name="OLE_LINK159"/>
            <w:r>
              <w:rPr>
                <w:rFonts w:hint="eastAsia" w:ascii="宋体" w:hAnsi="宋体" w:eastAsia="宋体" w:cs="宋体"/>
                <w:bCs/>
                <w:color w:val="auto"/>
                <w:kern w:val="0"/>
                <w:sz w:val="21"/>
                <w:szCs w:val="21"/>
                <w:lang w:val="en-US" w:bidi="zh-CN"/>
              </w:rPr>
              <w:t>14.</w:t>
            </w:r>
            <w:r>
              <w:rPr>
                <w:rFonts w:hint="eastAsia" w:ascii="宋体" w:hAnsi="宋体" w:eastAsia="宋体" w:cs="宋体"/>
                <w:bCs/>
                <w:color w:val="auto"/>
                <w:kern w:val="0"/>
                <w:sz w:val="21"/>
                <w:szCs w:val="21"/>
                <w:lang w:bidi="zh-CN"/>
              </w:rPr>
              <w:t>★</w:t>
            </w:r>
            <w:r>
              <w:rPr>
                <w:rFonts w:hint="eastAsia" w:ascii="宋体" w:hAnsi="宋体" w:eastAsia="宋体"/>
                <w:bCs/>
                <w:color w:val="auto"/>
                <w:kern w:val="0"/>
                <w:sz w:val="21"/>
                <w:szCs w:val="21"/>
                <w:lang w:bidi="zh-CN"/>
              </w:rPr>
              <w:t>棘波密度统计：通过人工智能算法，自动识别、统计棘波发放情况</w:t>
            </w:r>
            <w:bookmarkEnd w:id="42"/>
            <w:bookmarkEnd w:id="43"/>
          </w:p>
        </w:tc>
        <w:tc>
          <w:tcPr>
            <w:tcW w:w="2551" w:type="dxa"/>
            <w:noWrap w:val="0"/>
            <w:vAlign w:val="center"/>
          </w:tcPr>
          <w:p>
            <w:pPr>
              <w:widowControl/>
              <w:jc w:val="left"/>
              <w:rPr>
                <w:rFonts w:hint="eastAsia" w:ascii="宋体" w:hAnsi="宋体" w:eastAsia="宋体"/>
                <w:bCs/>
                <w:color w:val="auto"/>
                <w:kern w:val="0"/>
                <w:sz w:val="21"/>
                <w:szCs w:val="21"/>
                <w:lang w:bidi="zh-CN"/>
              </w:rPr>
            </w:pPr>
            <w:r>
              <w:rPr>
                <w:rFonts w:hint="eastAsia" w:ascii="宋体" w:hAnsi="宋体" w:eastAsia="宋体"/>
                <w:bCs/>
                <w:color w:val="auto"/>
                <w:kern w:val="0"/>
                <w:sz w:val="21"/>
                <w:szCs w:val="21"/>
                <w:lang w:bidi="zh-CN"/>
              </w:rPr>
              <w:t>棘波密度统计可以节省大量阅图时间，快速找到癫痫发放的时间点</w:t>
            </w:r>
          </w:p>
        </w:tc>
        <w:tc>
          <w:tcPr>
            <w:tcW w:w="2800" w:type="dxa"/>
            <w:gridSpan w:val="2"/>
            <w:noWrap w:val="0"/>
            <w:vAlign w:val="center"/>
          </w:tcPr>
          <w:p>
            <w:pPr>
              <w:widowControl/>
              <w:jc w:val="left"/>
              <w:rPr>
                <w:rFonts w:ascii="宋体" w:hAnsi="宋体" w:eastAsia="宋体"/>
                <w:bCs/>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ascii="宋体" w:hAnsi="宋体" w:eastAsia="宋体"/>
                <w:bCs/>
                <w:color w:val="auto"/>
                <w:kern w:val="0"/>
                <w:sz w:val="21"/>
                <w:szCs w:val="21"/>
                <w:lang w:bidi="zh-CN"/>
              </w:rPr>
            </w:pPr>
            <w:bookmarkStart w:id="44" w:name="OLE_LINK161"/>
            <w:bookmarkStart w:id="45" w:name="OLE_LINK160"/>
            <w:r>
              <w:rPr>
                <w:rFonts w:hint="eastAsia" w:ascii="宋体" w:hAnsi="宋体" w:eastAsia="宋体"/>
                <w:bCs/>
                <w:color w:val="auto"/>
                <w:kern w:val="0"/>
                <w:sz w:val="21"/>
                <w:szCs w:val="21"/>
                <w:lang w:val="en-US" w:bidi="zh-CN"/>
              </w:rPr>
              <w:t>15.</w:t>
            </w:r>
            <w:r>
              <w:rPr>
                <w:rFonts w:hint="eastAsia" w:ascii="宋体" w:hAnsi="宋体" w:eastAsia="宋体"/>
                <w:bCs/>
                <w:color w:val="auto"/>
                <w:kern w:val="0"/>
                <w:sz w:val="21"/>
                <w:szCs w:val="21"/>
                <w:lang w:bidi="zh-CN"/>
              </w:rPr>
              <w:t>HFO实时提示：可将指定的高频振荡频带能量以背景颜色的形式，叠加在原始波形后面，通过颜色有误、深浅实时提示高频能量发放的时序、空间信息，数据采集、回放过程同时具备</w:t>
            </w:r>
            <w:bookmarkEnd w:id="44"/>
            <w:bookmarkEnd w:id="45"/>
          </w:p>
        </w:tc>
        <w:tc>
          <w:tcPr>
            <w:tcW w:w="2551" w:type="dxa"/>
            <w:noWrap w:val="0"/>
            <w:vAlign w:val="center"/>
          </w:tcPr>
          <w:p>
            <w:pPr>
              <w:widowControl/>
              <w:jc w:val="left"/>
              <w:rPr>
                <w:rFonts w:hint="eastAsia" w:ascii="宋体" w:hAnsi="宋体" w:eastAsia="宋体"/>
                <w:bCs/>
                <w:color w:val="auto"/>
                <w:kern w:val="0"/>
                <w:sz w:val="21"/>
                <w:szCs w:val="21"/>
                <w:lang w:bidi="zh-CN"/>
              </w:rPr>
            </w:pPr>
          </w:p>
        </w:tc>
        <w:tc>
          <w:tcPr>
            <w:tcW w:w="2800" w:type="dxa"/>
            <w:gridSpan w:val="2"/>
            <w:noWrap w:val="0"/>
            <w:vAlign w:val="center"/>
          </w:tcPr>
          <w:p>
            <w:pPr>
              <w:widowControl/>
              <w:jc w:val="left"/>
              <w:rPr>
                <w:rFonts w:ascii="宋体" w:hAnsi="宋体" w:eastAsia="宋体"/>
                <w:bCs/>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ascii="宋体" w:hAnsi="宋体" w:eastAsia="宋体"/>
                <w:bCs/>
                <w:color w:val="auto"/>
                <w:kern w:val="0"/>
                <w:sz w:val="21"/>
                <w:szCs w:val="21"/>
                <w:lang w:bidi="zh-CN"/>
              </w:rPr>
            </w:pPr>
            <w:r>
              <w:rPr>
                <w:rFonts w:hint="eastAsia" w:ascii="宋体" w:hAnsi="宋体" w:eastAsia="宋体"/>
                <w:bCs/>
                <w:color w:val="auto"/>
                <w:kern w:val="0"/>
                <w:sz w:val="21"/>
                <w:szCs w:val="21"/>
                <w:lang w:val="en-US" w:bidi="zh-CN"/>
              </w:rPr>
              <w:t>16.</w:t>
            </w:r>
            <w:r>
              <w:rPr>
                <w:rFonts w:hint="eastAsia" w:ascii="宋体" w:hAnsi="宋体" w:eastAsia="宋体"/>
                <w:bCs/>
                <w:color w:val="auto"/>
                <w:kern w:val="0"/>
                <w:sz w:val="21"/>
                <w:szCs w:val="21"/>
                <w:lang w:bidi="zh-CN"/>
              </w:rPr>
              <w:t>信号质量监测：从原始信号的频域上多维度分析信号质量，医护人员可以直观的从各导联信号质量的颜色标记了解实时的信号质量情况</w:t>
            </w:r>
          </w:p>
        </w:tc>
        <w:tc>
          <w:tcPr>
            <w:tcW w:w="2551" w:type="dxa"/>
            <w:noWrap w:val="0"/>
            <w:vAlign w:val="center"/>
          </w:tcPr>
          <w:p>
            <w:pPr>
              <w:widowControl/>
              <w:jc w:val="left"/>
              <w:rPr>
                <w:rFonts w:ascii="宋体" w:hAnsi="宋体" w:eastAsia="宋体"/>
                <w:bCs/>
                <w:color w:val="auto"/>
                <w:kern w:val="0"/>
                <w:sz w:val="21"/>
                <w:szCs w:val="21"/>
                <w:lang w:bidi="zh-CN"/>
              </w:rPr>
            </w:pPr>
          </w:p>
        </w:tc>
        <w:tc>
          <w:tcPr>
            <w:tcW w:w="2800" w:type="dxa"/>
            <w:gridSpan w:val="2"/>
            <w:noWrap w:val="0"/>
            <w:vAlign w:val="center"/>
          </w:tcPr>
          <w:p>
            <w:pPr>
              <w:widowControl/>
              <w:jc w:val="left"/>
              <w:rPr>
                <w:rFonts w:ascii="宋体" w:hAnsi="宋体" w:eastAsia="宋体"/>
                <w:bCs/>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spacing w:after="46" w:afterLines="15" w:line="400" w:lineRule="exact"/>
              <w:rPr>
                <w:rFonts w:hint="eastAsia" w:ascii="宋体" w:hAnsi="宋体" w:eastAsia="宋体"/>
                <w:bCs/>
                <w:color w:val="auto"/>
                <w:kern w:val="0"/>
                <w:sz w:val="21"/>
                <w:szCs w:val="21"/>
                <w:lang w:bidi="zh-CN"/>
              </w:rPr>
            </w:pPr>
            <w:bookmarkStart w:id="46" w:name="OLE_LINK166"/>
            <w:bookmarkStart w:id="47" w:name="OLE_LINK167"/>
            <w:r>
              <w:rPr>
                <w:rFonts w:hint="eastAsia" w:ascii="宋体" w:hAnsi="宋体" w:eastAsia="宋体"/>
                <w:bCs/>
                <w:color w:val="auto"/>
                <w:kern w:val="0"/>
                <w:sz w:val="21"/>
                <w:szCs w:val="21"/>
                <w:lang w:val="en-US" w:bidi="zh-CN"/>
              </w:rPr>
              <w:t>17.</w:t>
            </w:r>
            <w:r>
              <w:rPr>
                <w:rFonts w:hint="eastAsia" w:ascii="宋体" w:hAnsi="宋体" w:eastAsia="宋体"/>
                <w:bCs/>
                <w:color w:val="auto"/>
                <w:kern w:val="0"/>
                <w:sz w:val="21"/>
                <w:szCs w:val="21"/>
                <w:lang w:bidi="zh-CN"/>
              </w:rPr>
              <w:t>断电数据保护：系统断电重启后，断电前数据不丢失</w:t>
            </w:r>
            <w:bookmarkEnd w:id="46"/>
            <w:bookmarkEnd w:id="47"/>
          </w:p>
        </w:tc>
        <w:tc>
          <w:tcPr>
            <w:tcW w:w="2551" w:type="dxa"/>
            <w:noWrap w:val="0"/>
            <w:vAlign w:val="center"/>
          </w:tcPr>
          <w:p>
            <w:pPr>
              <w:widowControl/>
              <w:jc w:val="left"/>
              <w:rPr>
                <w:rFonts w:ascii="宋体" w:hAnsi="宋体" w:eastAsia="宋体"/>
                <w:bCs/>
                <w:color w:val="auto"/>
                <w:kern w:val="0"/>
                <w:sz w:val="21"/>
                <w:szCs w:val="21"/>
                <w:lang w:bidi="zh-CN"/>
              </w:rPr>
            </w:pPr>
          </w:p>
        </w:tc>
        <w:tc>
          <w:tcPr>
            <w:tcW w:w="2800" w:type="dxa"/>
            <w:gridSpan w:val="2"/>
            <w:noWrap w:val="0"/>
            <w:vAlign w:val="center"/>
          </w:tcPr>
          <w:p>
            <w:pPr>
              <w:widowControl/>
              <w:jc w:val="left"/>
              <w:rPr>
                <w:rFonts w:ascii="宋体" w:hAnsi="宋体" w:eastAsia="宋体"/>
                <w:bCs/>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noWrap w:val="0"/>
            <w:vAlign w:val="center"/>
          </w:tcPr>
          <w:p>
            <w:pPr>
              <w:widowControl/>
              <w:jc w:val="center"/>
              <w:rPr>
                <w:rFonts w:ascii="宋体" w:hAnsi="宋体" w:eastAsia="宋体" w:cs="Arial"/>
                <w:b/>
                <w:color w:val="auto"/>
                <w:kern w:val="0"/>
                <w:sz w:val="21"/>
                <w:szCs w:val="21"/>
                <w:lang w:bidi="zh-CN"/>
              </w:rPr>
            </w:pPr>
            <w:r>
              <w:rPr>
                <w:rFonts w:hint="eastAsia" w:ascii="宋体" w:hAnsi="宋体" w:eastAsia="宋体"/>
                <w:b/>
                <w:color w:val="auto"/>
                <w:kern w:val="0"/>
                <w:sz w:val="21"/>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序号</w:t>
            </w:r>
          </w:p>
        </w:tc>
        <w:tc>
          <w:tcPr>
            <w:tcW w:w="9329" w:type="dxa"/>
            <w:gridSpan w:val="4"/>
            <w:noWrap w:val="0"/>
            <w:vAlign w:val="center"/>
          </w:tcPr>
          <w:p>
            <w:pPr>
              <w:jc w:val="center"/>
              <w:rPr>
                <w:rFonts w:ascii="宋体" w:hAnsi="宋体" w:eastAsia="宋体"/>
                <w:color w:val="auto"/>
                <w:kern w:val="0"/>
                <w:sz w:val="21"/>
                <w:szCs w:val="21"/>
                <w:lang w:val="zh-CN" w:bidi="zh-CN"/>
              </w:rPr>
            </w:pPr>
          </w:p>
        </w:tc>
        <w:tc>
          <w:tcPr>
            <w:tcW w:w="1116"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数量</w:t>
            </w:r>
          </w:p>
        </w:tc>
        <w:tc>
          <w:tcPr>
            <w:tcW w:w="1684"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bidi="zh-CN"/>
              </w:rPr>
              <w:t>1</w:t>
            </w:r>
          </w:p>
        </w:tc>
        <w:tc>
          <w:tcPr>
            <w:tcW w:w="9329" w:type="dxa"/>
            <w:gridSpan w:val="4"/>
            <w:noWrap w:val="0"/>
            <w:vAlign w:val="center"/>
          </w:tcPr>
          <w:p>
            <w:pPr>
              <w:jc w:val="center"/>
              <w:rPr>
                <w:rFonts w:ascii="宋体" w:hAnsi="宋体" w:eastAsia="宋体" w:cs="宋体"/>
                <w:color w:val="auto"/>
                <w:kern w:val="0"/>
                <w:sz w:val="21"/>
                <w:szCs w:val="21"/>
                <w:lang w:bidi="zh-CN"/>
              </w:rPr>
            </w:pPr>
            <w:r>
              <w:rPr>
                <w:rFonts w:hint="eastAsia"/>
                <w:color w:val="auto"/>
                <w:sz w:val="22"/>
              </w:rPr>
              <w:t>脑电采集工作站</w:t>
            </w:r>
          </w:p>
        </w:tc>
        <w:tc>
          <w:tcPr>
            <w:tcW w:w="1116" w:type="dxa"/>
            <w:noWrap w:val="0"/>
            <w:vAlign w:val="center"/>
          </w:tcPr>
          <w:p>
            <w:pPr>
              <w:jc w:val="center"/>
              <w:rPr>
                <w:rFonts w:ascii="宋体" w:hAnsi="宋体" w:eastAsia="宋体" w:cs="宋体"/>
                <w:color w:val="auto"/>
                <w:kern w:val="0"/>
                <w:sz w:val="21"/>
                <w:szCs w:val="21"/>
                <w:lang w:bidi="zh-CN"/>
              </w:rPr>
            </w:pPr>
            <w:r>
              <w:rPr>
                <w:rFonts w:hint="eastAsia"/>
                <w:color w:val="auto"/>
                <w:sz w:val="22"/>
              </w:rPr>
              <w:t>1</w:t>
            </w:r>
            <w:r>
              <w:rPr>
                <w:rFonts w:ascii="宋体" w:hAnsi="宋体" w:eastAsia="宋体" w:cs="宋体"/>
                <w:color w:val="auto"/>
                <w:kern w:val="0"/>
                <w:sz w:val="21"/>
                <w:szCs w:val="21"/>
                <w:lang w:bidi="zh-CN"/>
              </w:rPr>
              <w:t xml:space="preserve"> </w:t>
            </w:r>
          </w:p>
        </w:tc>
        <w:tc>
          <w:tcPr>
            <w:tcW w:w="1684"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2</w:t>
            </w:r>
          </w:p>
        </w:tc>
        <w:tc>
          <w:tcPr>
            <w:tcW w:w="9329" w:type="dxa"/>
            <w:gridSpan w:val="4"/>
            <w:noWrap w:val="0"/>
            <w:vAlign w:val="center"/>
          </w:tcPr>
          <w:p>
            <w:pPr>
              <w:jc w:val="center"/>
              <w:rPr>
                <w:rFonts w:ascii="宋体" w:hAnsi="宋体" w:eastAsia="宋体" w:cs="宋体"/>
                <w:color w:val="auto"/>
                <w:kern w:val="0"/>
                <w:sz w:val="21"/>
                <w:szCs w:val="21"/>
                <w:lang w:val="en-US" w:eastAsia="zh-CN" w:bidi="zh-CN"/>
              </w:rPr>
            </w:pPr>
            <w:r>
              <w:rPr>
                <w:rFonts w:hint="eastAsia"/>
                <w:color w:val="auto"/>
                <w:sz w:val="22"/>
              </w:rPr>
              <w:t>主机</w:t>
            </w:r>
          </w:p>
        </w:tc>
        <w:tc>
          <w:tcPr>
            <w:tcW w:w="1116" w:type="dxa"/>
            <w:noWrap w:val="0"/>
            <w:vAlign w:val="center"/>
          </w:tcPr>
          <w:p>
            <w:pPr>
              <w:jc w:val="center"/>
              <w:rPr>
                <w:rFonts w:ascii="宋体" w:hAnsi="宋体" w:eastAsia="宋体" w:cs="宋体"/>
                <w:color w:val="auto"/>
                <w:kern w:val="0"/>
                <w:sz w:val="21"/>
                <w:szCs w:val="21"/>
                <w:lang w:val="en-US" w:eastAsia="zh-CN" w:bidi="zh-CN"/>
              </w:rPr>
            </w:pPr>
            <w:r>
              <w:rPr>
                <w:rFonts w:hint="eastAsia"/>
                <w:color w:val="auto"/>
                <w:sz w:val="22"/>
              </w:rPr>
              <w:t>1</w:t>
            </w:r>
            <w:r>
              <w:rPr>
                <w:rFonts w:ascii="宋体" w:hAnsi="宋体" w:eastAsia="宋体" w:cs="宋体"/>
                <w:color w:val="auto"/>
                <w:kern w:val="0"/>
                <w:sz w:val="21"/>
                <w:szCs w:val="21"/>
                <w:lang w:bidi="zh-CN"/>
              </w:rPr>
              <w:t xml:space="preserve"> </w:t>
            </w:r>
          </w:p>
        </w:tc>
        <w:tc>
          <w:tcPr>
            <w:tcW w:w="1684" w:type="dxa"/>
            <w:noWrap w:val="0"/>
            <w:vAlign w:val="center"/>
          </w:tcPr>
          <w:p>
            <w:pPr>
              <w:jc w:val="center"/>
              <w:rPr>
                <w:rFonts w:ascii="宋体" w:hAnsi="宋体" w:eastAsia="宋体" w:cs="宋体"/>
                <w:color w:val="auto"/>
                <w:kern w:val="0"/>
                <w:sz w:val="21"/>
                <w:szCs w:val="21"/>
                <w:lang w:val="en-US" w:eastAsia="zh-CN" w:bidi="zh-CN"/>
              </w:rPr>
            </w:pPr>
            <w:r>
              <w:rPr>
                <w:rFonts w:hint="eastAsia"/>
                <w:color w:val="auto"/>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3</w:t>
            </w:r>
          </w:p>
        </w:tc>
        <w:tc>
          <w:tcPr>
            <w:tcW w:w="9329" w:type="dxa"/>
            <w:gridSpan w:val="4"/>
            <w:noWrap w:val="0"/>
            <w:vAlign w:val="center"/>
          </w:tcPr>
          <w:p>
            <w:pPr>
              <w:jc w:val="center"/>
              <w:rPr>
                <w:rFonts w:ascii="宋体" w:hAnsi="宋体" w:eastAsia="宋体" w:cs="宋体"/>
                <w:color w:val="auto"/>
                <w:kern w:val="0"/>
                <w:sz w:val="21"/>
                <w:szCs w:val="21"/>
                <w:lang w:val="en-US" w:eastAsia="zh-CN" w:bidi="zh-CN"/>
              </w:rPr>
            </w:pPr>
            <w:r>
              <w:rPr>
                <w:rFonts w:hint="eastAsia"/>
                <w:color w:val="auto"/>
                <w:sz w:val="22"/>
              </w:rPr>
              <w:t>头盒</w:t>
            </w:r>
          </w:p>
        </w:tc>
        <w:tc>
          <w:tcPr>
            <w:tcW w:w="1116" w:type="dxa"/>
            <w:noWrap w:val="0"/>
            <w:vAlign w:val="center"/>
          </w:tcPr>
          <w:p>
            <w:pPr>
              <w:jc w:val="center"/>
              <w:rPr>
                <w:rFonts w:ascii="宋体" w:hAnsi="宋体" w:eastAsia="宋体" w:cs="宋体"/>
                <w:color w:val="auto"/>
                <w:kern w:val="0"/>
                <w:sz w:val="21"/>
                <w:szCs w:val="21"/>
                <w:lang w:val="en-US" w:eastAsia="zh-CN" w:bidi="zh-CN"/>
              </w:rPr>
            </w:pPr>
            <w:r>
              <w:rPr>
                <w:rFonts w:hint="eastAsia"/>
                <w:color w:val="auto"/>
                <w:sz w:val="22"/>
              </w:rPr>
              <w:t>1</w:t>
            </w:r>
            <w:r>
              <w:rPr>
                <w:rFonts w:ascii="宋体" w:hAnsi="宋体" w:eastAsia="宋体" w:cs="宋体"/>
                <w:color w:val="auto"/>
                <w:kern w:val="0"/>
                <w:sz w:val="21"/>
                <w:szCs w:val="21"/>
                <w:lang w:bidi="zh-CN"/>
              </w:rPr>
              <w:t xml:space="preserve"> </w:t>
            </w:r>
          </w:p>
        </w:tc>
        <w:tc>
          <w:tcPr>
            <w:tcW w:w="1684" w:type="dxa"/>
            <w:noWrap w:val="0"/>
            <w:vAlign w:val="center"/>
          </w:tcPr>
          <w:p>
            <w:pPr>
              <w:jc w:val="center"/>
              <w:rPr>
                <w:rFonts w:ascii="宋体" w:hAnsi="宋体" w:eastAsia="宋体" w:cs="宋体"/>
                <w:color w:val="auto"/>
                <w:kern w:val="0"/>
                <w:sz w:val="21"/>
                <w:szCs w:val="21"/>
                <w:lang w:val="en-US" w:eastAsia="zh-CN" w:bidi="zh-CN"/>
              </w:rPr>
            </w:pPr>
            <w:r>
              <w:rPr>
                <w:rFonts w:hint="eastAsia"/>
                <w:color w:val="auto"/>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4</w:t>
            </w:r>
          </w:p>
        </w:tc>
        <w:tc>
          <w:tcPr>
            <w:tcW w:w="9329" w:type="dxa"/>
            <w:gridSpan w:val="4"/>
            <w:noWrap w:val="0"/>
            <w:vAlign w:val="center"/>
          </w:tcPr>
          <w:p>
            <w:pPr>
              <w:jc w:val="center"/>
              <w:rPr>
                <w:rFonts w:ascii="宋体" w:hAnsi="宋体" w:eastAsia="宋体" w:cs="宋体"/>
                <w:color w:val="auto"/>
                <w:kern w:val="0"/>
                <w:sz w:val="21"/>
                <w:szCs w:val="21"/>
                <w:lang w:val="en-US" w:eastAsia="zh-CN" w:bidi="zh-CN"/>
              </w:rPr>
            </w:pPr>
            <w:r>
              <w:rPr>
                <w:rFonts w:hint="eastAsia"/>
                <w:color w:val="auto"/>
                <w:sz w:val="22"/>
              </w:rPr>
              <w:t>头盒连接线缆</w:t>
            </w:r>
          </w:p>
        </w:tc>
        <w:tc>
          <w:tcPr>
            <w:tcW w:w="1116" w:type="dxa"/>
            <w:noWrap w:val="0"/>
            <w:vAlign w:val="center"/>
          </w:tcPr>
          <w:p>
            <w:pPr>
              <w:jc w:val="center"/>
              <w:rPr>
                <w:rFonts w:ascii="宋体" w:hAnsi="宋体" w:eastAsia="宋体" w:cs="宋体"/>
                <w:color w:val="auto"/>
                <w:kern w:val="0"/>
                <w:sz w:val="21"/>
                <w:szCs w:val="21"/>
                <w:lang w:val="en-US" w:eastAsia="zh-CN" w:bidi="zh-CN"/>
              </w:rPr>
            </w:pPr>
            <w:r>
              <w:rPr>
                <w:rFonts w:hint="eastAsia"/>
                <w:color w:val="auto"/>
                <w:sz w:val="22"/>
              </w:rPr>
              <w:t>1</w:t>
            </w:r>
          </w:p>
        </w:tc>
        <w:tc>
          <w:tcPr>
            <w:tcW w:w="1684" w:type="dxa"/>
            <w:noWrap w:val="0"/>
            <w:vAlign w:val="center"/>
          </w:tcPr>
          <w:p>
            <w:pPr>
              <w:jc w:val="center"/>
              <w:rPr>
                <w:rFonts w:ascii="宋体" w:hAnsi="宋体" w:eastAsia="宋体" w:cs="宋体"/>
                <w:color w:val="auto"/>
                <w:kern w:val="0"/>
                <w:sz w:val="21"/>
                <w:szCs w:val="21"/>
                <w:lang w:val="en-US" w:eastAsia="zh-CN" w:bidi="zh-CN"/>
              </w:rPr>
            </w:pPr>
            <w:r>
              <w:rPr>
                <w:rFonts w:hint="eastAsia"/>
                <w:color w:val="auto"/>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5</w:t>
            </w:r>
          </w:p>
        </w:tc>
        <w:tc>
          <w:tcPr>
            <w:tcW w:w="9329" w:type="dxa"/>
            <w:gridSpan w:val="4"/>
            <w:noWrap w:val="0"/>
            <w:vAlign w:val="center"/>
          </w:tcPr>
          <w:p>
            <w:pPr>
              <w:jc w:val="center"/>
              <w:rPr>
                <w:rFonts w:ascii="宋体" w:hAnsi="宋体" w:eastAsia="宋体" w:cs="宋体"/>
                <w:color w:val="auto"/>
                <w:kern w:val="0"/>
                <w:sz w:val="21"/>
                <w:szCs w:val="21"/>
                <w:lang w:val="en-US" w:eastAsia="zh-CN" w:bidi="zh-CN"/>
              </w:rPr>
            </w:pPr>
            <w:r>
              <w:rPr>
                <w:rFonts w:hint="eastAsia"/>
                <w:color w:val="auto"/>
                <w:sz w:val="22"/>
              </w:rPr>
              <w:t>红外高清摄像头</w:t>
            </w:r>
          </w:p>
        </w:tc>
        <w:tc>
          <w:tcPr>
            <w:tcW w:w="1116" w:type="dxa"/>
            <w:noWrap w:val="0"/>
            <w:vAlign w:val="center"/>
          </w:tcPr>
          <w:p>
            <w:pPr>
              <w:jc w:val="center"/>
              <w:rPr>
                <w:rFonts w:ascii="宋体" w:hAnsi="宋体" w:eastAsia="宋体" w:cs="宋体"/>
                <w:color w:val="auto"/>
                <w:kern w:val="0"/>
                <w:sz w:val="21"/>
                <w:szCs w:val="21"/>
                <w:lang w:val="en-US" w:eastAsia="zh-CN" w:bidi="zh-CN"/>
              </w:rPr>
            </w:pPr>
            <w:r>
              <w:rPr>
                <w:rFonts w:hint="eastAsia"/>
                <w:color w:val="auto"/>
                <w:sz w:val="22"/>
              </w:rPr>
              <w:t>1</w:t>
            </w:r>
          </w:p>
        </w:tc>
        <w:tc>
          <w:tcPr>
            <w:tcW w:w="1684" w:type="dxa"/>
            <w:noWrap w:val="0"/>
            <w:vAlign w:val="center"/>
          </w:tcPr>
          <w:p>
            <w:pPr>
              <w:jc w:val="center"/>
              <w:rPr>
                <w:rFonts w:ascii="宋体" w:hAnsi="宋体" w:eastAsia="宋体" w:cs="宋体"/>
                <w:color w:val="auto"/>
                <w:kern w:val="0"/>
                <w:sz w:val="21"/>
                <w:szCs w:val="21"/>
                <w:lang w:val="en-US" w:eastAsia="zh-CN" w:bidi="zh-CN"/>
              </w:rPr>
            </w:pPr>
            <w:r>
              <w:rPr>
                <w:rFonts w:hint="eastAsia"/>
                <w:color w:val="auto"/>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6</w:t>
            </w:r>
          </w:p>
        </w:tc>
        <w:tc>
          <w:tcPr>
            <w:tcW w:w="9329" w:type="dxa"/>
            <w:gridSpan w:val="4"/>
            <w:noWrap w:val="0"/>
            <w:vAlign w:val="center"/>
          </w:tcPr>
          <w:p>
            <w:pPr>
              <w:jc w:val="center"/>
              <w:rPr>
                <w:rFonts w:ascii="宋体" w:hAnsi="宋体" w:eastAsia="宋体" w:cs="宋体"/>
                <w:color w:val="auto"/>
                <w:kern w:val="0"/>
                <w:sz w:val="21"/>
                <w:szCs w:val="21"/>
                <w:lang w:val="en-US" w:eastAsia="zh-CN" w:bidi="zh-CN"/>
              </w:rPr>
            </w:pPr>
            <w:r>
              <w:rPr>
                <w:rFonts w:hint="eastAsia"/>
                <w:color w:val="auto"/>
                <w:sz w:val="22"/>
              </w:rPr>
              <w:t>数字脑电采集软件（含趋势图）</w:t>
            </w:r>
          </w:p>
        </w:tc>
        <w:tc>
          <w:tcPr>
            <w:tcW w:w="1116" w:type="dxa"/>
            <w:noWrap w:val="0"/>
            <w:vAlign w:val="center"/>
          </w:tcPr>
          <w:p>
            <w:pPr>
              <w:jc w:val="center"/>
              <w:rPr>
                <w:rFonts w:ascii="宋体" w:hAnsi="宋体" w:eastAsia="宋体" w:cs="宋体"/>
                <w:color w:val="auto"/>
                <w:kern w:val="0"/>
                <w:sz w:val="21"/>
                <w:szCs w:val="21"/>
                <w:lang w:val="en-US" w:eastAsia="zh-CN" w:bidi="zh-CN"/>
              </w:rPr>
            </w:pPr>
            <w:r>
              <w:rPr>
                <w:rFonts w:hint="eastAsia"/>
                <w:color w:val="auto"/>
                <w:sz w:val="22"/>
              </w:rPr>
              <w:t>1</w:t>
            </w:r>
          </w:p>
        </w:tc>
        <w:tc>
          <w:tcPr>
            <w:tcW w:w="1684" w:type="dxa"/>
            <w:noWrap w:val="0"/>
            <w:vAlign w:val="center"/>
          </w:tcPr>
          <w:p>
            <w:pPr>
              <w:jc w:val="center"/>
              <w:rPr>
                <w:rFonts w:ascii="宋体" w:hAnsi="宋体" w:eastAsia="宋体" w:cs="宋体"/>
                <w:color w:val="auto"/>
                <w:kern w:val="0"/>
                <w:sz w:val="21"/>
                <w:szCs w:val="21"/>
                <w:lang w:val="en-US" w:eastAsia="zh-CN" w:bidi="zh-CN"/>
              </w:rPr>
            </w:pPr>
            <w:r>
              <w:rPr>
                <w:rFonts w:hint="eastAsia"/>
                <w:color w:val="auto"/>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7</w:t>
            </w:r>
          </w:p>
        </w:tc>
        <w:tc>
          <w:tcPr>
            <w:tcW w:w="9329" w:type="dxa"/>
            <w:gridSpan w:val="4"/>
            <w:noWrap w:val="0"/>
            <w:vAlign w:val="center"/>
          </w:tcPr>
          <w:p>
            <w:pPr>
              <w:jc w:val="center"/>
              <w:rPr>
                <w:rFonts w:ascii="宋体" w:hAnsi="宋体" w:eastAsia="宋体" w:cs="宋体"/>
                <w:color w:val="auto"/>
                <w:kern w:val="0"/>
                <w:sz w:val="21"/>
                <w:szCs w:val="21"/>
                <w:lang w:val="en-US" w:eastAsia="zh-CN" w:bidi="zh-CN"/>
              </w:rPr>
            </w:pPr>
            <w:r>
              <w:rPr>
                <w:rFonts w:hint="eastAsia"/>
                <w:color w:val="auto"/>
                <w:sz w:val="22"/>
              </w:rPr>
              <w:t>医用安全电源适配器</w:t>
            </w:r>
          </w:p>
        </w:tc>
        <w:tc>
          <w:tcPr>
            <w:tcW w:w="1116" w:type="dxa"/>
            <w:noWrap w:val="0"/>
            <w:vAlign w:val="center"/>
          </w:tcPr>
          <w:p>
            <w:pPr>
              <w:jc w:val="center"/>
              <w:rPr>
                <w:rFonts w:ascii="宋体" w:hAnsi="宋体" w:eastAsia="宋体" w:cs="宋体"/>
                <w:color w:val="auto"/>
                <w:kern w:val="0"/>
                <w:sz w:val="21"/>
                <w:szCs w:val="21"/>
                <w:lang w:val="en-US" w:eastAsia="zh-CN" w:bidi="zh-CN"/>
              </w:rPr>
            </w:pPr>
            <w:r>
              <w:rPr>
                <w:rFonts w:hint="eastAsia"/>
                <w:color w:val="auto"/>
                <w:sz w:val="22"/>
              </w:rPr>
              <w:t>1</w:t>
            </w:r>
          </w:p>
        </w:tc>
        <w:tc>
          <w:tcPr>
            <w:tcW w:w="1684" w:type="dxa"/>
            <w:noWrap w:val="0"/>
            <w:vAlign w:val="center"/>
          </w:tcPr>
          <w:p>
            <w:pPr>
              <w:jc w:val="center"/>
              <w:rPr>
                <w:rFonts w:ascii="宋体" w:hAnsi="宋体" w:eastAsia="宋体" w:cs="宋体"/>
                <w:color w:val="auto"/>
                <w:kern w:val="0"/>
                <w:sz w:val="21"/>
                <w:szCs w:val="21"/>
                <w:lang w:val="en-US" w:eastAsia="zh-CN" w:bidi="zh-CN"/>
              </w:rPr>
            </w:pPr>
            <w:r>
              <w:rPr>
                <w:rFonts w:hint="eastAsia"/>
                <w:color w:val="auto"/>
                <w:sz w:val="2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8</w:t>
            </w:r>
          </w:p>
        </w:tc>
        <w:tc>
          <w:tcPr>
            <w:tcW w:w="9329" w:type="dxa"/>
            <w:gridSpan w:val="4"/>
            <w:noWrap w:val="0"/>
            <w:vAlign w:val="center"/>
          </w:tcPr>
          <w:p>
            <w:pPr>
              <w:jc w:val="center"/>
              <w:rPr>
                <w:rFonts w:hint="eastAsia" w:ascii="Times New Roman" w:hAnsi="Times New Roman" w:eastAsia="仿宋_GB2312" w:cs="Times New Roman"/>
                <w:color w:val="auto"/>
                <w:kern w:val="2"/>
                <w:sz w:val="22"/>
                <w:szCs w:val="24"/>
                <w:shd w:val="clear" w:color="auto" w:fill="auto"/>
                <w:lang w:val="en-US" w:eastAsia="zh-CN" w:bidi="ar-SA"/>
              </w:rPr>
            </w:pPr>
            <w:r>
              <w:rPr>
                <w:rFonts w:hint="eastAsia" w:ascii="Times New Roman" w:hAnsi="Times New Roman" w:cs="Times New Roman"/>
                <w:color w:val="auto"/>
                <w:sz w:val="22"/>
                <w:shd w:val="clear" w:color="auto" w:fill="auto"/>
              </w:rPr>
              <w:t>闪光刺激器</w:t>
            </w:r>
          </w:p>
        </w:tc>
        <w:tc>
          <w:tcPr>
            <w:tcW w:w="1116" w:type="dxa"/>
            <w:noWrap w:val="0"/>
            <w:vAlign w:val="center"/>
          </w:tcPr>
          <w:p>
            <w:pPr>
              <w:jc w:val="center"/>
              <w:rPr>
                <w:rFonts w:hint="eastAsia" w:ascii="Times New Roman" w:hAnsi="Times New Roman" w:eastAsia="仿宋_GB2312" w:cs="Times New Roman"/>
                <w:color w:val="auto"/>
                <w:kern w:val="2"/>
                <w:sz w:val="22"/>
                <w:szCs w:val="24"/>
                <w:shd w:val="clear" w:color="auto" w:fill="auto"/>
                <w:lang w:val="en-US" w:eastAsia="zh-CN" w:bidi="ar-SA"/>
              </w:rPr>
            </w:pPr>
            <w:r>
              <w:rPr>
                <w:rFonts w:hint="eastAsia" w:ascii="Times New Roman" w:hAnsi="Times New Roman" w:cs="Times New Roman"/>
                <w:color w:val="auto"/>
                <w:sz w:val="22"/>
                <w:shd w:val="clear" w:color="auto" w:fill="auto"/>
              </w:rPr>
              <w:t>1</w:t>
            </w:r>
          </w:p>
        </w:tc>
        <w:tc>
          <w:tcPr>
            <w:tcW w:w="1684" w:type="dxa"/>
            <w:noWrap w:val="0"/>
            <w:vAlign w:val="center"/>
          </w:tcPr>
          <w:p>
            <w:pPr>
              <w:jc w:val="center"/>
              <w:rPr>
                <w:rFonts w:hint="eastAsia" w:ascii="Times New Roman" w:hAnsi="Times New Roman" w:eastAsia="仿宋_GB2312" w:cs="Times New Roman"/>
                <w:color w:val="auto"/>
                <w:kern w:val="2"/>
                <w:sz w:val="22"/>
                <w:szCs w:val="24"/>
                <w:shd w:val="clear" w:color="auto" w:fill="auto"/>
                <w:lang w:val="en-US" w:eastAsia="zh-CN" w:bidi="ar-SA"/>
              </w:rPr>
            </w:pPr>
            <w:r>
              <w:rPr>
                <w:rFonts w:hint="eastAsia" w:ascii="Times New Roman" w:hAnsi="Times New Roman" w:cs="Times New Roman"/>
                <w:color w:val="auto"/>
                <w:sz w:val="22"/>
                <w:shd w:val="clear" w:color="auto" w:fill="auto"/>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9</w:t>
            </w:r>
          </w:p>
        </w:tc>
        <w:tc>
          <w:tcPr>
            <w:tcW w:w="9329" w:type="dxa"/>
            <w:gridSpan w:val="4"/>
            <w:noWrap w:val="0"/>
            <w:vAlign w:val="center"/>
          </w:tcPr>
          <w:p>
            <w:pPr>
              <w:jc w:val="center"/>
              <w:rPr>
                <w:rFonts w:hint="eastAsia" w:ascii="Times New Roman" w:hAnsi="Times New Roman" w:eastAsia="仿宋_GB2312" w:cs="Times New Roman"/>
                <w:color w:val="auto"/>
                <w:kern w:val="2"/>
                <w:sz w:val="22"/>
                <w:szCs w:val="24"/>
                <w:shd w:val="clear" w:color="auto" w:fill="auto"/>
                <w:lang w:val="en-US" w:eastAsia="zh-CN" w:bidi="ar-SA"/>
              </w:rPr>
            </w:pPr>
            <w:r>
              <w:rPr>
                <w:rFonts w:hint="eastAsia" w:ascii="Times New Roman" w:hAnsi="Times New Roman" w:cs="Times New Roman"/>
                <w:color w:val="auto"/>
                <w:sz w:val="22"/>
                <w:shd w:val="clear" w:color="auto" w:fill="auto"/>
              </w:rPr>
              <w:t>事件按键</w:t>
            </w:r>
          </w:p>
        </w:tc>
        <w:tc>
          <w:tcPr>
            <w:tcW w:w="1116" w:type="dxa"/>
            <w:noWrap w:val="0"/>
            <w:vAlign w:val="center"/>
          </w:tcPr>
          <w:p>
            <w:pPr>
              <w:jc w:val="center"/>
              <w:rPr>
                <w:rFonts w:hint="eastAsia" w:ascii="Times New Roman" w:hAnsi="Times New Roman" w:eastAsia="仿宋_GB2312" w:cs="Times New Roman"/>
                <w:color w:val="auto"/>
                <w:kern w:val="2"/>
                <w:sz w:val="22"/>
                <w:szCs w:val="24"/>
                <w:shd w:val="clear" w:color="auto" w:fill="auto"/>
                <w:lang w:val="en-US" w:eastAsia="zh-CN" w:bidi="ar-SA"/>
              </w:rPr>
            </w:pPr>
            <w:r>
              <w:rPr>
                <w:rFonts w:hint="eastAsia" w:ascii="Times New Roman" w:hAnsi="Times New Roman" w:cs="Times New Roman"/>
                <w:color w:val="auto"/>
                <w:sz w:val="22"/>
                <w:shd w:val="clear" w:color="auto" w:fill="auto"/>
              </w:rPr>
              <w:t>1</w:t>
            </w:r>
          </w:p>
        </w:tc>
        <w:tc>
          <w:tcPr>
            <w:tcW w:w="1684" w:type="dxa"/>
            <w:noWrap w:val="0"/>
            <w:vAlign w:val="center"/>
          </w:tcPr>
          <w:p>
            <w:pPr>
              <w:jc w:val="center"/>
              <w:rPr>
                <w:rFonts w:hint="eastAsia" w:ascii="Times New Roman" w:hAnsi="Times New Roman" w:eastAsia="仿宋_GB2312" w:cs="Times New Roman"/>
                <w:color w:val="auto"/>
                <w:kern w:val="2"/>
                <w:sz w:val="22"/>
                <w:szCs w:val="24"/>
                <w:shd w:val="clear" w:color="auto" w:fill="auto"/>
                <w:lang w:val="en-US" w:eastAsia="zh-CN" w:bidi="ar-SA"/>
              </w:rPr>
            </w:pPr>
            <w:r>
              <w:rPr>
                <w:rFonts w:hint="eastAsia" w:ascii="Times New Roman" w:hAnsi="Times New Roman" w:cs="Times New Roman"/>
                <w:color w:val="auto"/>
                <w:sz w:val="22"/>
                <w:shd w:val="clear" w:color="auto" w:fill="auto"/>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10</w:t>
            </w:r>
          </w:p>
        </w:tc>
        <w:tc>
          <w:tcPr>
            <w:tcW w:w="9329" w:type="dxa"/>
            <w:gridSpan w:val="4"/>
            <w:noWrap w:val="0"/>
            <w:vAlign w:val="center"/>
          </w:tcPr>
          <w:p>
            <w:pPr>
              <w:jc w:val="center"/>
              <w:rPr>
                <w:rFonts w:hint="eastAsia" w:ascii="宋体" w:hAnsi="宋体" w:eastAsia="宋体" w:cs="宋体"/>
                <w:color w:val="auto"/>
                <w:kern w:val="0"/>
                <w:sz w:val="21"/>
                <w:szCs w:val="21"/>
                <w:lang w:val="en-US" w:eastAsia="zh-CN" w:bidi="zh-CN"/>
              </w:rPr>
            </w:pPr>
            <w:r>
              <w:rPr>
                <w:rFonts w:hint="eastAsia"/>
                <w:color w:val="auto"/>
                <w:sz w:val="22"/>
              </w:rPr>
              <w:t>网线</w:t>
            </w:r>
          </w:p>
        </w:tc>
        <w:tc>
          <w:tcPr>
            <w:tcW w:w="1116" w:type="dxa"/>
            <w:noWrap w:val="0"/>
            <w:vAlign w:val="center"/>
          </w:tcPr>
          <w:p>
            <w:pPr>
              <w:jc w:val="center"/>
              <w:rPr>
                <w:rFonts w:hint="eastAsia" w:ascii="宋体" w:hAnsi="宋体" w:eastAsia="宋体" w:cs="宋体"/>
                <w:color w:val="auto"/>
                <w:kern w:val="0"/>
                <w:sz w:val="21"/>
                <w:szCs w:val="21"/>
                <w:lang w:val="en-US" w:eastAsia="zh-CN" w:bidi="zh-CN"/>
              </w:rPr>
            </w:pPr>
            <w:r>
              <w:rPr>
                <w:rFonts w:hint="eastAsia"/>
                <w:color w:val="auto"/>
                <w:sz w:val="22"/>
              </w:rPr>
              <w:t>1</w:t>
            </w:r>
          </w:p>
        </w:tc>
        <w:tc>
          <w:tcPr>
            <w:tcW w:w="1684" w:type="dxa"/>
            <w:noWrap w:val="0"/>
            <w:vAlign w:val="center"/>
          </w:tcPr>
          <w:p>
            <w:pPr>
              <w:jc w:val="center"/>
              <w:rPr>
                <w:rFonts w:hint="eastAsia" w:ascii="宋体" w:hAnsi="宋体" w:eastAsia="宋体" w:cs="宋体"/>
                <w:color w:val="auto"/>
                <w:kern w:val="0"/>
                <w:sz w:val="21"/>
                <w:szCs w:val="21"/>
                <w:lang w:val="en-US" w:eastAsia="zh-CN" w:bidi="zh-CN"/>
              </w:rPr>
            </w:pPr>
            <w:r>
              <w:rPr>
                <w:rFonts w:hint="eastAsia"/>
                <w:color w:val="auto"/>
                <w:sz w:val="22"/>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11</w:t>
            </w:r>
          </w:p>
        </w:tc>
        <w:tc>
          <w:tcPr>
            <w:tcW w:w="9329" w:type="dxa"/>
            <w:gridSpan w:val="4"/>
            <w:noWrap w:val="0"/>
            <w:vAlign w:val="center"/>
          </w:tcPr>
          <w:p>
            <w:pPr>
              <w:jc w:val="center"/>
              <w:rPr>
                <w:rFonts w:ascii="宋体" w:hAnsi="宋体" w:eastAsia="宋体" w:cs="宋体"/>
                <w:color w:val="auto"/>
                <w:kern w:val="0"/>
                <w:sz w:val="21"/>
                <w:szCs w:val="21"/>
                <w:lang w:val="en-US" w:eastAsia="zh-CN" w:bidi="zh-CN"/>
              </w:rPr>
            </w:pPr>
            <w:r>
              <w:rPr>
                <w:rFonts w:hint="eastAsia" w:ascii="宋体" w:hAnsi="宋体"/>
                <w:color w:val="auto"/>
                <w:sz w:val="22"/>
              </w:rPr>
              <w:t>盘状电极</w:t>
            </w:r>
          </w:p>
        </w:tc>
        <w:tc>
          <w:tcPr>
            <w:tcW w:w="1116" w:type="dxa"/>
            <w:noWrap w:val="0"/>
            <w:vAlign w:val="center"/>
          </w:tcPr>
          <w:p>
            <w:pPr>
              <w:jc w:val="center"/>
              <w:rPr>
                <w:rFonts w:ascii="宋体" w:hAnsi="宋体" w:eastAsia="宋体" w:cs="宋体"/>
                <w:color w:val="auto"/>
                <w:kern w:val="0"/>
                <w:sz w:val="21"/>
                <w:szCs w:val="21"/>
                <w:lang w:val="en-US" w:eastAsia="zh-CN" w:bidi="zh-CN"/>
              </w:rPr>
            </w:pPr>
            <w:r>
              <w:rPr>
                <w:rFonts w:hint="eastAsia" w:ascii="宋体" w:hAnsi="宋体"/>
                <w:color w:val="auto"/>
                <w:sz w:val="22"/>
              </w:rPr>
              <w:t>36</w:t>
            </w:r>
          </w:p>
        </w:tc>
        <w:tc>
          <w:tcPr>
            <w:tcW w:w="1684" w:type="dxa"/>
            <w:noWrap w:val="0"/>
            <w:vAlign w:val="center"/>
          </w:tcPr>
          <w:p>
            <w:pPr>
              <w:jc w:val="center"/>
              <w:rPr>
                <w:rFonts w:ascii="宋体" w:hAnsi="宋体" w:eastAsia="宋体" w:cs="宋体"/>
                <w:color w:val="auto"/>
                <w:kern w:val="0"/>
                <w:sz w:val="21"/>
                <w:szCs w:val="21"/>
                <w:lang w:val="en-US" w:eastAsia="zh-CN" w:bidi="zh-CN"/>
              </w:rPr>
            </w:pPr>
            <w:r>
              <w:rPr>
                <w:rFonts w:hint="eastAsia"/>
                <w:color w:val="auto"/>
                <w:sz w:val="22"/>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12</w:t>
            </w:r>
          </w:p>
        </w:tc>
        <w:tc>
          <w:tcPr>
            <w:tcW w:w="9329" w:type="dxa"/>
            <w:gridSpan w:val="4"/>
            <w:noWrap w:val="0"/>
            <w:vAlign w:val="center"/>
          </w:tcPr>
          <w:p>
            <w:pPr>
              <w:jc w:val="center"/>
              <w:rPr>
                <w:rFonts w:ascii="宋体" w:hAnsi="宋体" w:eastAsia="宋体" w:cs="宋体"/>
                <w:color w:val="auto"/>
                <w:kern w:val="0"/>
                <w:sz w:val="21"/>
                <w:szCs w:val="21"/>
                <w:lang w:bidi="zh-CN"/>
              </w:rPr>
            </w:pPr>
            <w:r>
              <w:rPr>
                <w:rFonts w:hint="eastAsia" w:ascii="Times New Roman" w:hAnsi="Times New Roman" w:cs="Times New Roman"/>
                <w:color w:val="auto"/>
                <w:sz w:val="22"/>
                <w:lang w:val="zh-CN"/>
              </w:rPr>
              <w:t>仪器推车（移动使用）/免费布线安装工程（固定使用）</w:t>
            </w:r>
          </w:p>
        </w:tc>
        <w:tc>
          <w:tcPr>
            <w:tcW w:w="1116" w:type="dxa"/>
            <w:noWrap w:val="0"/>
            <w:vAlign w:val="center"/>
          </w:tcPr>
          <w:p>
            <w:pPr>
              <w:jc w:val="center"/>
              <w:rPr>
                <w:rFonts w:ascii="宋体" w:hAnsi="宋体" w:eastAsia="宋体" w:cs="宋体"/>
                <w:color w:val="auto"/>
                <w:kern w:val="0"/>
                <w:sz w:val="21"/>
                <w:szCs w:val="21"/>
                <w:lang w:bidi="zh-CN"/>
              </w:rPr>
            </w:pPr>
            <w:r>
              <w:rPr>
                <w:rFonts w:hint="eastAsia"/>
                <w:color w:val="auto"/>
                <w:sz w:val="22"/>
              </w:rPr>
              <w:t>1</w:t>
            </w:r>
            <w:r>
              <w:rPr>
                <w:rFonts w:ascii="宋体" w:hAnsi="宋体" w:eastAsia="宋体" w:cs="宋体"/>
                <w:color w:val="auto"/>
                <w:kern w:val="0"/>
                <w:sz w:val="21"/>
                <w:szCs w:val="21"/>
                <w:lang w:bidi="zh-CN"/>
              </w:rPr>
              <w:t xml:space="preserve"> </w:t>
            </w:r>
          </w:p>
        </w:tc>
        <w:tc>
          <w:tcPr>
            <w:tcW w:w="1684"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bidi="zh-CN"/>
              </w:rPr>
              <w:t>13</w:t>
            </w:r>
          </w:p>
        </w:tc>
        <w:tc>
          <w:tcPr>
            <w:tcW w:w="9329" w:type="dxa"/>
            <w:gridSpan w:val="4"/>
            <w:noWrap w:val="0"/>
            <w:vAlign w:val="center"/>
          </w:tcPr>
          <w:p>
            <w:pPr>
              <w:jc w:val="center"/>
              <w:rPr>
                <w:rFonts w:hint="eastAsia" w:ascii="宋体" w:hAnsi="宋体"/>
                <w:color w:val="auto"/>
                <w:sz w:val="22"/>
              </w:rPr>
            </w:pPr>
            <w:r>
              <w:rPr>
                <w:rFonts w:hint="eastAsia" w:ascii="宋体" w:hAnsi="宋体" w:eastAsia="宋体" w:cs="Times New Roman"/>
                <w:color w:val="auto"/>
                <w:kern w:val="0"/>
                <w:sz w:val="21"/>
                <w:szCs w:val="21"/>
                <w:lang w:val="zh-CN" w:bidi="zh-CN"/>
              </w:rPr>
              <w:t>打印机</w:t>
            </w:r>
          </w:p>
        </w:tc>
        <w:tc>
          <w:tcPr>
            <w:tcW w:w="1116" w:type="dxa"/>
            <w:noWrap w:val="0"/>
            <w:vAlign w:val="center"/>
          </w:tcPr>
          <w:p>
            <w:pPr>
              <w:jc w:val="center"/>
              <w:rPr>
                <w:rFonts w:hint="eastAsia" w:ascii="宋体" w:hAnsi="宋体" w:eastAsia="宋体" w:cs="宋体"/>
                <w:color w:val="auto"/>
                <w:kern w:val="0"/>
                <w:sz w:val="21"/>
                <w:szCs w:val="21"/>
                <w:lang w:val="en-US" w:eastAsia="zh-CN" w:bidi="zh-CN"/>
              </w:rPr>
            </w:pPr>
            <w:r>
              <w:rPr>
                <w:rFonts w:hint="eastAsia"/>
                <w:color w:val="auto"/>
                <w:sz w:val="22"/>
              </w:rPr>
              <w:t>1</w:t>
            </w:r>
            <w:r>
              <w:rPr>
                <w:rFonts w:ascii="宋体" w:hAnsi="宋体" w:eastAsia="宋体" w:cs="宋体"/>
                <w:color w:val="auto"/>
                <w:kern w:val="0"/>
                <w:sz w:val="21"/>
                <w:szCs w:val="21"/>
                <w:lang w:bidi="zh-CN"/>
              </w:rPr>
              <w:t xml:space="preserve"> </w:t>
            </w:r>
          </w:p>
        </w:tc>
        <w:tc>
          <w:tcPr>
            <w:tcW w:w="1684" w:type="dxa"/>
            <w:noWrap w:val="0"/>
            <w:vAlign w:val="center"/>
          </w:tcPr>
          <w:p>
            <w:pPr>
              <w:jc w:val="center"/>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bidi="zh-CN"/>
              </w:rPr>
              <w:t>14</w:t>
            </w:r>
          </w:p>
        </w:tc>
        <w:tc>
          <w:tcPr>
            <w:tcW w:w="9329" w:type="dxa"/>
            <w:gridSpan w:val="4"/>
            <w:noWrap w:val="0"/>
            <w:vAlign w:val="center"/>
          </w:tcPr>
          <w:p>
            <w:pPr>
              <w:jc w:val="center"/>
              <w:rPr>
                <w:rFonts w:ascii="宋体" w:hAnsi="宋体" w:eastAsia="宋体" w:cs="宋体"/>
                <w:color w:val="auto"/>
                <w:kern w:val="0"/>
                <w:sz w:val="21"/>
                <w:szCs w:val="21"/>
                <w:lang w:bidi="zh-CN"/>
              </w:rPr>
            </w:pPr>
            <w:r>
              <w:rPr>
                <w:rFonts w:hint="eastAsia" w:ascii="宋体" w:hAnsi="宋体"/>
                <w:color w:val="auto"/>
                <w:sz w:val="22"/>
              </w:rPr>
              <w:t>导电膏</w:t>
            </w:r>
          </w:p>
        </w:tc>
        <w:tc>
          <w:tcPr>
            <w:tcW w:w="1116" w:type="dxa"/>
            <w:noWrap w:val="0"/>
            <w:vAlign w:val="center"/>
          </w:tcPr>
          <w:p>
            <w:pPr>
              <w:jc w:val="center"/>
              <w:rPr>
                <w:rFonts w:ascii="宋体" w:hAnsi="宋体" w:eastAsia="宋体" w:cs="宋体"/>
                <w:color w:val="auto"/>
                <w:kern w:val="0"/>
                <w:sz w:val="21"/>
                <w:szCs w:val="21"/>
                <w:lang w:bidi="zh-CN"/>
              </w:rPr>
            </w:pPr>
            <w:r>
              <w:rPr>
                <w:rFonts w:hint="eastAsia" w:ascii="宋体" w:hAnsi="宋体"/>
                <w:color w:val="auto"/>
                <w:sz w:val="22"/>
              </w:rPr>
              <w:t>1</w:t>
            </w:r>
          </w:p>
        </w:tc>
        <w:tc>
          <w:tcPr>
            <w:tcW w:w="1684" w:type="dxa"/>
            <w:noWrap w:val="0"/>
            <w:vAlign w:val="center"/>
          </w:tcPr>
          <w:p>
            <w:pPr>
              <w:jc w:val="center"/>
              <w:rPr>
                <w:rFonts w:ascii="宋体" w:hAnsi="宋体" w:eastAsia="宋体" w:cs="宋体"/>
                <w:color w:val="auto"/>
                <w:kern w:val="0"/>
                <w:sz w:val="21"/>
                <w:szCs w:val="21"/>
                <w:lang w:bidi="zh-CN"/>
              </w:rPr>
            </w:pPr>
            <w:r>
              <w:rPr>
                <w:rFonts w:hint="eastAsia" w:ascii="宋体" w:hAnsi="宋体"/>
                <w:color w:val="auto"/>
                <w:sz w:val="22"/>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15</w:t>
            </w:r>
          </w:p>
        </w:tc>
        <w:tc>
          <w:tcPr>
            <w:tcW w:w="9329" w:type="dxa"/>
            <w:gridSpan w:val="4"/>
            <w:noWrap w:val="0"/>
            <w:vAlign w:val="center"/>
          </w:tcPr>
          <w:p>
            <w:pPr>
              <w:jc w:val="center"/>
              <w:rPr>
                <w:rFonts w:ascii="宋体" w:hAnsi="宋体" w:eastAsia="宋体" w:cs="宋体"/>
                <w:color w:val="auto"/>
                <w:kern w:val="0"/>
                <w:sz w:val="21"/>
                <w:szCs w:val="21"/>
                <w:lang w:bidi="zh-CN"/>
              </w:rPr>
            </w:pPr>
            <w:r>
              <w:rPr>
                <w:rFonts w:hint="eastAsia" w:ascii="宋体" w:hAnsi="宋体"/>
                <w:color w:val="auto"/>
                <w:sz w:val="22"/>
              </w:rPr>
              <w:t>导电（磨砂）膏</w:t>
            </w:r>
          </w:p>
        </w:tc>
        <w:tc>
          <w:tcPr>
            <w:tcW w:w="1116" w:type="dxa"/>
            <w:noWrap w:val="0"/>
            <w:vAlign w:val="center"/>
          </w:tcPr>
          <w:p>
            <w:pPr>
              <w:jc w:val="center"/>
              <w:rPr>
                <w:rFonts w:ascii="宋体" w:hAnsi="宋体" w:eastAsia="宋体" w:cs="宋体"/>
                <w:color w:val="auto"/>
                <w:kern w:val="0"/>
                <w:sz w:val="21"/>
                <w:szCs w:val="21"/>
                <w:lang w:bidi="zh-CN"/>
              </w:rPr>
            </w:pPr>
            <w:r>
              <w:rPr>
                <w:rFonts w:hint="eastAsia" w:ascii="宋体" w:hAnsi="宋体"/>
                <w:color w:val="auto"/>
                <w:sz w:val="22"/>
              </w:rPr>
              <w:t>1</w:t>
            </w:r>
          </w:p>
        </w:tc>
        <w:tc>
          <w:tcPr>
            <w:tcW w:w="1684" w:type="dxa"/>
            <w:noWrap w:val="0"/>
            <w:vAlign w:val="center"/>
          </w:tcPr>
          <w:p>
            <w:pPr>
              <w:jc w:val="center"/>
              <w:rPr>
                <w:rFonts w:ascii="宋体" w:hAnsi="宋体" w:eastAsia="宋体" w:cs="宋体"/>
                <w:color w:val="auto"/>
                <w:kern w:val="0"/>
                <w:sz w:val="21"/>
                <w:szCs w:val="21"/>
                <w:lang w:bidi="zh-CN"/>
              </w:rPr>
            </w:pPr>
            <w:r>
              <w:rPr>
                <w:rFonts w:hint="eastAsia" w:ascii="宋体" w:hAnsi="宋体"/>
                <w:color w:val="auto"/>
                <w:sz w:val="22"/>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noWrap w:val="0"/>
            <w:vAlign w:val="center"/>
          </w:tcPr>
          <w:p>
            <w:pPr>
              <w:jc w:val="center"/>
              <w:rPr>
                <w:rFonts w:ascii="宋体" w:hAnsi="宋体" w:eastAsia="宋体"/>
                <w:b/>
                <w:color w:val="auto"/>
                <w:kern w:val="0"/>
                <w:sz w:val="21"/>
                <w:szCs w:val="21"/>
                <w:lang w:val="zh-CN" w:bidi="zh-CN"/>
              </w:rPr>
            </w:pPr>
            <w:r>
              <w:rPr>
                <w:rFonts w:hint="eastAsia" w:ascii="宋体" w:hAnsi="宋体" w:eastAsia="宋体"/>
                <w:b/>
                <w:color w:val="auto"/>
                <w:kern w:val="0"/>
                <w:sz w:val="21"/>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保修年限</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耗材及零配件</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故障响应时间</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配件供应时间</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维修资料</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Calibri" w:hAnsi="Calibri" w:eastAsia="宋体"/>
                <w:color w:val="auto"/>
                <w:sz w:val="21"/>
                <w:szCs w:val="22"/>
              </w:rPr>
            </w:pPr>
            <w:r>
              <w:rPr>
                <w:rFonts w:hint="eastAsia" w:ascii="Calibri" w:hAnsi="Calibri" w:eastAsia="宋体"/>
                <w:color w:val="auto"/>
                <w:sz w:val="21"/>
                <w:szCs w:val="22"/>
              </w:rPr>
              <w:t>升级</w:t>
            </w:r>
          </w:p>
        </w:tc>
        <w:tc>
          <w:tcPr>
            <w:tcW w:w="11305" w:type="dxa"/>
            <w:gridSpan w:val="5"/>
            <w:noWrap w:val="0"/>
            <w:vAlign w:val="top"/>
          </w:tcPr>
          <w:p>
            <w:pPr>
              <w:rPr>
                <w:rFonts w:ascii="Calibri" w:hAnsi="Calibri" w:eastAsia="宋体"/>
                <w:color w:val="auto"/>
                <w:sz w:val="21"/>
                <w:szCs w:val="22"/>
              </w:rPr>
            </w:pPr>
            <w:r>
              <w:rPr>
                <w:rFonts w:hint="eastAsia" w:ascii="Calibri" w:hAnsi="Calibri" w:eastAsia="宋体"/>
                <w:color w:val="auto"/>
                <w:sz w:val="21"/>
                <w:szCs w:val="22"/>
              </w:rPr>
              <w:t>软件终身免费升级</w:t>
            </w:r>
          </w:p>
        </w:tc>
      </w:tr>
    </w:tbl>
    <w:p>
      <w:pPr>
        <w:rPr>
          <w:rFonts w:hint="eastAsia" w:ascii="宋体" w:hAnsi="宋体" w:eastAsia="宋体" w:cs="宋体"/>
          <w:b/>
          <w:color w:val="auto"/>
          <w:sz w:val="28"/>
          <w:szCs w:val="24"/>
        </w:rPr>
      </w:pPr>
    </w:p>
    <w:p>
      <w:pPr>
        <w:rPr>
          <w:rFonts w:hint="eastAsia" w:ascii="宋体" w:hAnsi="宋体" w:eastAsia="宋体" w:cs="宋体"/>
          <w:b/>
          <w:color w:val="auto"/>
          <w:sz w:val="28"/>
          <w:szCs w:val="24"/>
        </w:rPr>
      </w:pPr>
    </w:p>
    <w:p>
      <w:pPr>
        <w:spacing w:line="640" w:lineRule="exact"/>
        <w:jc w:val="left"/>
        <w:rPr>
          <w:rFonts w:ascii="黑体" w:hAnsi="黑体" w:eastAsia="黑体"/>
          <w:color w:val="auto"/>
          <w:sz w:val="36"/>
          <w:szCs w:val="32"/>
        </w:rPr>
      </w:pPr>
      <w:r>
        <w:rPr>
          <w:rFonts w:hint="eastAsia" w:ascii="黑体" w:hAnsi="黑体" w:eastAsia="黑体"/>
          <w:color w:val="auto"/>
          <w:sz w:val="36"/>
          <w:szCs w:val="32"/>
        </w:rPr>
        <w:t>附件</w:t>
      </w:r>
      <w:r>
        <w:rPr>
          <w:rFonts w:hint="eastAsia" w:ascii="黑体" w:hAnsi="黑体" w:eastAsia="黑体"/>
          <w:color w:val="auto"/>
          <w:sz w:val="36"/>
          <w:szCs w:val="32"/>
          <w:lang w:val="en-US" w:eastAsia="zh-CN"/>
        </w:rPr>
        <w:t>6</w:t>
      </w:r>
      <w:r>
        <w:rPr>
          <w:rFonts w:ascii="黑体" w:hAnsi="黑体" w:eastAsia="黑体"/>
          <w:color w:val="auto"/>
          <w:sz w:val="36"/>
          <w:szCs w:val="32"/>
        </w:rPr>
        <w:t xml:space="preserve">                          </w:t>
      </w:r>
    </w:p>
    <w:p>
      <w:pPr>
        <w:spacing w:line="640" w:lineRule="exact"/>
        <w:ind w:left="-424" w:leftChars="-202" w:firstLine="360" w:firstLineChars="100"/>
        <w:jc w:val="center"/>
        <w:rPr>
          <w:rFonts w:hint="eastAsia" w:ascii="宋体" w:hAnsi="宋体" w:eastAsia="宋体" w:cs="宋体"/>
          <w:b/>
          <w:color w:val="auto"/>
          <w:sz w:val="28"/>
          <w:szCs w:val="24"/>
        </w:rPr>
      </w:pPr>
      <w:r>
        <w:rPr>
          <w:rFonts w:hint="eastAsia" w:ascii="黑体" w:hAnsi="黑体" w:eastAsia="黑体"/>
          <w:color w:val="auto"/>
          <w:sz w:val="36"/>
          <w:szCs w:val="32"/>
        </w:rPr>
        <w:t>技术参数确认表</w:t>
      </w:r>
    </w:p>
    <w:tbl>
      <w:tblPr>
        <w:tblStyle w:val="9"/>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24"/>
        <w:gridCol w:w="5611"/>
        <w:gridCol w:w="2894"/>
        <w:gridCol w:w="111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需求部门</w:t>
            </w:r>
          </w:p>
        </w:tc>
        <w:tc>
          <w:tcPr>
            <w:tcW w:w="5611" w:type="dxa"/>
            <w:noWrap w:val="0"/>
            <w:vAlign w:val="center"/>
          </w:tcPr>
          <w:p>
            <w:pPr>
              <w:jc w:val="center"/>
              <w:rPr>
                <w:rFonts w:hint="default" w:ascii="宋体" w:hAnsi="宋体" w:eastAsia="宋体" w:cs="华文中宋"/>
                <w:color w:val="auto"/>
                <w:kern w:val="0"/>
                <w:sz w:val="21"/>
                <w:szCs w:val="21"/>
                <w:lang w:val="en-US" w:bidi="zh-CN"/>
              </w:rPr>
            </w:pPr>
            <w:r>
              <w:rPr>
                <w:rFonts w:hint="eastAsia" w:ascii="宋体" w:hAnsi="宋体" w:eastAsia="宋体" w:cs="华文中宋"/>
                <w:color w:val="auto"/>
                <w:kern w:val="0"/>
                <w:sz w:val="21"/>
                <w:szCs w:val="21"/>
                <w:lang w:val="en-US" w:bidi="zh-CN"/>
              </w:rPr>
              <w:t>儿科</w:t>
            </w:r>
          </w:p>
        </w:tc>
        <w:tc>
          <w:tcPr>
            <w:tcW w:w="2894"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设备名称</w:t>
            </w:r>
          </w:p>
        </w:tc>
        <w:tc>
          <w:tcPr>
            <w:tcW w:w="2800" w:type="dxa"/>
            <w:gridSpan w:val="2"/>
            <w:noWrap w:val="0"/>
            <w:vAlign w:val="center"/>
          </w:tcPr>
          <w:p>
            <w:pPr>
              <w:jc w:val="left"/>
              <w:rPr>
                <w:rFonts w:ascii="宋体" w:hAnsi="宋体" w:eastAsia="宋体" w:cs="华文中宋"/>
                <w:color w:val="auto"/>
                <w:kern w:val="0"/>
                <w:sz w:val="21"/>
                <w:szCs w:val="21"/>
                <w:lang w:val="zh-CN" w:bidi="zh-CN"/>
              </w:rPr>
            </w:pPr>
            <w:r>
              <w:rPr>
                <w:rFonts w:hint="eastAsia" w:ascii="宋体" w:hAnsi="宋体" w:eastAsia="宋体" w:cs="Times New Roman"/>
                <w:color w:val="auto"/>
                <w:kern w:val="0"/>
                <w:sz w:val="21"/>
                <w:szCs w:val="21"/>
                <w:lang w:val="en-US" w:eastAsia="zh-CN" w:bidi="zh-CN"/>
              </w:rPr>
              <w:t>构音测量与训练仪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数量（台/套）</w:t>
            </w:r>
          </w:p>
        </w:tc>
        <w:tc>
          <w:tcPr>
            <w:tcW w:w="5611" w:type="dxa"/>
            <w:noWrap w:val="0"/>
            <w:vAlign w:val="center"/>
          </w:tcPr>
          <w:p>
            <w:pPr>
              <w:jc w:val="center"/>
              <w:rPr>
                <w:rFonts w:hint="default" w:ascii="宋体" w:hAnsi="宋体" w:eastAsia="宋体" w:cs="华文中宋"/>
                <w:color w:val="auto"/>
                <w:kern w:val="0"/>
                <w:sz w:val="21"/>
                <w:szCs w:val="21"/>
                <w:lang w:val="en-US" w:bidi="zh-CN"/>
              </w:rPr>
            </w:pPr>
            <w:r>
              <w:rPr>
                <w:rFonts w:hint="eastAsia" w:ascii="宋体" w:hAnsi="宋体" w:eastAsia="宋体" w:cs="华文中宋"/>
                <w:color w:val="auto"/>
                <w:kern w:val="0"/>
                <w:sz w:val="21"/>
                <w:szCs w:val="21"/>
                <w:lang w:val="en-US" w:bidi="zh-CN"/>
              </w:rPr>
              <w:t>1台</w:t>
            </w:r>
          </w:p>
        </w:tc>
        <w:tc>
          <w:tcPr>
            <w:tcW w:w="2894"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预算金额（万元）</w:t>
            </w:r>
          </w:p>
        </w:tc>
        <w:tc>
          <w:tcPr>
            <w:tcW w:w="2800" w:type="dxa"/>
            <w:gridSpan w:val="2"/>
            <w:noWrap w:val="0"/>
            <w:vAlign w:val="center"/>
          </w:tcPr>
          <w:p>
            <w:pPr>
              <w:jc w:val="left"/>
              <w:rPr>
                <w:rFonts w:hint="default" w:ascii="宋体" w:hAnsi="宋体" w:eastAsia="宋体" w:cs="华文中宋"/>
                <w:color w:val="auto"/>
                <w:kern w:val="0"/>
                <w:sz w:val="21"/>
                <w:szCs w:val="21"/>
                <w:lang w:val="en-US" w:bidi="zh-CN"/>
              </w:rPr>
            </w:pPr>
            <w:r>
              <w:rPr>
                <w:rFonts w:hint="eastAsia" w:ascii="宋体" w:hAnsi="宋体" w:eastAsia="宋体" w:cs="华文中宋"/>
                <w:color w:val="auto"/>
                <w:kern w:val="0"/>
                <w:sz w:val="21"/>
                <w:szCs w:val="21"/>
                <w:lang w:val="en-US" w:bidi="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设备类型</w:t>
            </w:r>
          </w:p>
        </w:tc>
        <w:tc>
          <w:tcPr>
            <w:tcW w:w="11305" w:type="dxa"/>
            <w:gridSpan w:val="4"/>
            <w:noWrap w:val="0"/>
            <w:vAlign w:val="center"/>
          </w:tcPr>
          <w:p>
            <w:pPr>
              <w:jc w:val="left"/>
              <w:rPr>
                <w:rFonts w:hint="default" w:ascii="宋体" w:hAnsi="宋体" w:eastAsia="宋体" w:cs="华文中宋"/>
                <w:color w:val="auto"/>
                <w:kern w:val="0"/>
                <w:sz w:val="21"/>
                <w:szCs w:val="21"/>
                <w:lang w:val="en-US" w:bidi="zh-CN"/>
              </w:rPr>
            </w:pPr>
            <w:r>
              <w:rPr>
                <w:rFonts w:hint="eastAsia" w:ascii="宋体" w:hAnsi="宋体" w:eastAsia="宋体" w:cs="Times New Roman"/>
                <w:color w:val="auto"/>
                <w:kern w:val="0"/>
                <w:sz w:val="21"/>
                <w:szCs w:val="21"/>
                <w:lang w:val="zh-CN" w:bidi="zh-CN"/>
              </w:rPr>
              <w:t>医疗类</w:t>
            </w:r>
            <w:r>
              <w:rPr>
                <w:rFonts w:hint="eastAsia" w:ascii="宋体" w:hAnsi="宋体" w:eastAsia="宋体" w:cs="Times New Roman"/>
                <w:color w:val="auto"/>
                <w:kern w:val="0"/>
                <w:sz w:val="21"/>
                <w:szCs w:val="21"/>
                <w:lang w:val="zh-CN" w:bidi="zh-CN"/>
              </w:rPr>
              <w:sym w:font="Wingdings 2" w:char="00A3"/>
            </w:r>
            <w:r>
              <w:rPr>
                <w:rFonts w:hint="eastAsia" w:ascii="宋体" w:hAnsi="宋体" w:eastAsia="宋体" w:cs="Times New Roman"/>
                <w:color w:val="auto"/>
                <w:kern w:val="0"/>
                <w:sz w:val="21"/>
                <w:szCs w:val="21"/>
                <w:lang w:val="en-US" w:bidi="zh-CN"/>
              </w:rPr>
              <w:t xml:space="preserve">    科研类</w:t>
            </w:r>
            <w:r>
              <w:rPr>
                <w:rFonts w:hint="eastAsia" w:ascii="宋体" w:hAnsi="宋体" w:eastAsia="宋体" w:cs="Times New Roman"/>
                <w:color w:val="auto"/>
                <w:kern w:val="0"/>
                <w:sz w:val="21"/>
                <w:szCs w:val="21"/>
                <w:lang w:val="zh-CN" w:bidi="zh-CN"/>
              </w:rPr>
              <w:sym w:font="Wingdings 2" w:char="00A3"/>
            </w:r>
            <w:r>
              <w:rPr>
                <w:rFonts w:hint="eastAsia" w:ascii="宋体" w:hAnsi="宋体" w:eastAsia="宋体" w:cs="Times New Roman"/>
                <w:color w:val="auto"/>
                <w:kern w:val="0"/>
                <w:sz w:val="21"/>
                <w:szCs w:val="21"/>
                <w:lang w:val="en-US" w:bidi="zh-CN"/>
              </w:rPr>
              <w:t xml:space="preserve">    教学类</w:t>
            </w:r>
            <w:r>
              <w:rPr>
                <w:rFonts w:hint="eastAsia" w:ascii="宋体" w:hAnsi="宋体" w:eastAsia="宋体" w:cs="Times New Roman"/>
                <w:color w:val="auto"/>
                <w:kern w:val="0"/>
                <w:sz w:val="21"/>
                <w:szCs w:val="21"/>
                <w:lang w:val="zh-CN" w:bidi="zh-CN"/>
              </w:rPr>
              <w:sym w:font="Wingdings 2" w:char="00A3"/>
            </w:r>
            <w:r>
              <w:rPr>
                <w:rFonts w:hint="eastAsia" w:ascii="宋体" w:hAnsi="宋体" w:eastAsia="宋体" w:cs="Times New Roman"/>
                <w:color w:val="auto"/>
                <w:kern w:val="0"/>
                <w:sz w:val="21"/>
                <w:szCs w:val="21"/>
                <w:lang w:val="en-US" w:bidi="zh-CN"/>
              </w:rPr>
              <w:t xml:space="preserve">    医疗、科研、教学均可</w:t>
            </w:r>
            <w:r>
              <w:rPr>
                <w:rFonts w:hint="eastAsia" w:ascii="宋体" w:hAnsi="宋体" w:eastAsia="宋体" w:cs="Times New Roman"/>
                <w:color w:val="auto"/>
                <w:kern w:val="0"/>
                <w:sz w:val="21"/>
                <w:szCs w:val="21"/>
                <w:lang w:val="zh-CN" w:bidi="zh-CN"/>
              </w:rPr>
              <w:sym w:font="Wingdings 2" w:char="0052"/>
            </w:r>
            <w:r>
              <w:rPr>
                <w:rFonts w:hint="eastAsia" w:ascii="宋体" w:hAnsi="宋体" w:eastAsia="宋体" w:cs="Times New Roman"/>
                <w:color w:val="auto"/>
                <w:kern w:val="0"/>
                <w:sz w:val="21"/>
                <w:szCs w:val="21"/>
                <w:lang w:val="en-US" w:bidi="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noWrap w:val="0"/>
            <w:vAlign w:val="center"/>
          </w:tcPr>
          <w:p>
            <w:pPr>
              <w:jc w:val="center"/>
              <w:rPr>
                <w:rFonts w:hint="eastAsia" w:ascii="宋体" w:hAnsi="宋体" w:eastAsia="宋体"/>
                <w:b w:val="0"/>
                <w:bCs/>
                <w:color w:val="auto"/>
                <w:kern w:val="0"/>
                <w:sz w:val="21"/>
                <w:szCs w:val="21"/>
                <w:lang w:val="en-US" w:eastAsia="zh-CN" w:bidi="zh-CN"/>
              </w:rPr>
            </w:pPr>
            <w:r>
              <w:rPr>
                <w:rFonts w:hint="eastAsia" w:ascii="宋体" w:hAnsi="宋体" w:eastAsia="宋体"/>
                <w:b w:val="0"/>
                <w:bCs/>
                <w:color w:val="auto"/>
                <w:kern w:val="0"/>
                <w:sz w:val="21"/>
                <w:szCs w:val="21"/>
                <w:lang w:val="en-US" w:eastAsia="zh-CN" w:bidi="zh-CN"/>
              </w:rPr>
              <w:t>是否带耗材</w:t>
            </w:r>
          </w:p>
        </w:tc>
        <w:tc>
          <w:tcPr>
            <w:tcW w:w="11305" w:type="dxa"/>
            <w:gridSpan w:val="4"/>
            <w:noWrap w:val="0"/>
            <w:vAlign w:val="center"/>
          </w:tcPr>
          <w:p>
            <w:pPr>
              <w:jc w:val="left"/>
              <w:rPr>
                <w:rFonts w:hint="eastAsia" w:ascii="宋体" w:hAnsi="宋体" w:eastAsia="宋体"/>
                <w:b w:val="0"/>
                <w:bCs/>
                <w:color w:val="auto"/>
                <w:kern w:val="0"/>
                <w:sz w:val="21"/>
                <w:szCs w:val="21"/>
                <w:lang w:val="zh-CN" w:bidi="zh-CN"/>
              </w:rPr>
            </w:pPr>
            <w:r>
              <w:rPr>
                <w:rFonts w:hint="eastAsia" w:ascii="宋体" w:hAnsi="宋体" w:eastAsia="宋体" w:cs="Times New Roman"/>
                <w:b w:val="0"/>
                <w:bCs/>
                <w:color w:val="auto"/>
                <w:kern w:val="0"/>
                <w:sz w:val="21"/>
                <w:szCs w:val="21"/>
                <w:lang w:val="zh-CN" w:bidi="zh-CN"/>
              </w:rPr>
              <w:t>带耗材</w:t>
            </w:r>
            <w:r>
              <w:rPr>
                <w:rFonts w:hint="eastAsia" w:ascii="宋体" w:hAnsi="宋体" w:eastAsia="宋体" w:cs="Times New Roman"/>
                <w:b w:val="0"/>
                <w:bCs/>
                <w:color w:val="auto"/>
                <w:kern w:val="0"/>
                <w:sz w:val="21"/>
                <w:szCs w:val="21"/>
                <w:lang w:val="zh-CN" w:bidi="zh-CN"/>
              </w:rPr>
              <w:sym w:font="Wingdings 2" w:char="00A3"/>
            </w:r>
            <w:r>
              <w:rPr>
                <w:rFonts w:hint="eastAsia" w:ascii="宋体" w:hAnsi="宋体" w:eastAsia="宋体" w:cs="Times New Roman"/>
                <w:b w:val="0"/>
                <w:bCs/>
                <w:color w:val="auto"/>
                <w:kern w:val="0"/>
                <w:sz w:val="21"/>
                <w:szCs w:val="21"/>
                <w:lang w:val="en-US" w:bidi="zh-CN"/>
              </w:rPr>
              <w:t xml:space="preserve">    不带耗材</w:t>
            </w:r>
            <w:r>
              <w:rPr>
                <w:rFonts w:hint="eastAsia" w:ascii="宋体" w:hAnsi="宋体" w:eastAsia="宋体" w:cs="Times New Roman"/>
                <w:b w:val="0"/>
                <w:bCs/>
                <w:color w:val="auto"/>
                <w:kern w:val="0"/>
                <w:sz w:val="21"/>
                <w:szCs w:val="21"/>
                <w:lang w:val="zh-CN" w:bidi="zh-CN"/>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473" w:type="dxa"/>
            <w:gridSpan w:val="6"/>
            <w:noWrap w:val="0"/>
            <w:vAlign w:val="center"/>
          </w:tcPr>
          <w:p>
            <w:pPr>
              <w:jc w:val="center"/>
              <w:rPr>
                <w:rFonts w:hint="eastAsia" w:ascii="宋体" w:hAnsi="宋体" w:eastAsia="宋体" w:cs="Times New Roman"/>
                <w:color w:val="auto"/>
                <w:kern w:val="0"/>
                <w:sz w:val="21"/>
                <w:szCs w:val="21"/>
                <w:lang w:val="zh-CN" w:bidi="zh-CN"/>
              </w:rPr>
            </w:pPr>
            <w:r>
              <w:rPr>
                <w:rFonts w:hint="eastAsia" w:ascii="宋体" w:hAnsi="宋体" w:eastAsia="宋体"/>
                <w:b/>
                <w:color w:val="auto"/>
                <w:kern w:val="0"/>
                <w:sz w:val="21"/>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noWrap w:val="0"/>
            <w:vAlign w:val="center"/>
          </w:tcPr>
          <w:p>
            <w:pPr>
              <w:jc w:val="center"/>
              <w:rPr>
                <w:rFonts w:hint="eastAsia"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设备用途及使用范围</w:t>
            </w:r>
          </w:p>
        </w:tc>
        <w:tc>
          <w:tcPr>
            <w:tcW w:w="11305" w:type="dxa"/>
            <w:gridSpan w:val="4"/>
            <w:noWrap w:val="0"/>
            <w:vAlign w:val="center"/>
          </w:tcPr>
          <w:p>
            <w:pPr>
              <w:jc w:val="left"/>
              <w:rPr>
                <w:rFonts w:ascii="宋体" w:hAnsi="宋体" w:eastAsia="宋体" w:cs="华文中宋"/>
                <w:color w:val="auto"/>
                <w:kern w:val="0"/>
                <w:sz w:val="21"/>
                <w:szCs w:val="21"/>
                <w:lang w:val="zh-CN" w:bidi="zh-CN"/>
              </w:rPr>
            </w:pPr>
            <w:r>
              <w:rPr>
                <w:rFonts w:hint="eastAsia" w:ascii="宋体" w:hAnsi="宋体" w:eastAsia="宋体" w:cs="Times New Roman"/>
                <w:color w:val="auto"/>
                <w:kern w:val="0"/>
                <w:sz w:val="21"/>
                <w:szCs w:val="21"/>
                <w:lang w:val="en-US" w:bidi="zh-CN"/>
              </w:rPr>
              <w:t>用于各类型言语、语言沟通社交障碍的辅助治疗。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安装场地</w:t>
            </w:r>
          </w:p>
        </w:tc>
        <w:tc>
          <w:tcPr>
            <w:tcW w:w="11305" w:type="dxa"/>
            <w:gridSpan w:val="4"/>
            <w:noWrap w:val="0"/>
            <w:vAlign w:val="center"/>
          </w:tcPr>
          <w:p>
            <w:pPr>
              <w:jc w:val="left"/>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儿科康复中心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使用环境</w:t>
            </w:r>
          </w:p>
        </w:tc>
        <w:tc>
          <w:tcPr>
            <w:tcW w:w="11305" w:type="dxa"/>
            <w:gridSpan w:val="4"/>
            <w:noWrap w:val="0"/>
            <w:vAlign w:val="center"/>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en-US" w:bidi="zh-CN"/>
              </w:rPr>
              <w:t>无特殊使用环境要求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交付时间</w:t>
            </w:r>
          </w:p>
        </w:tc>
        <w:tc>
          <w:tcPr>
            <w:tcW w:w="11305" w:type="dxa"/>
            <w:gridSpan w:val="4"/>
            <w:noWrap w:val="0"/>
            <w:vAlign w:val="center"/>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同签订后</w:t>
            </w:r>
            <w:r>
              <w:rPr>
                <w:rFonts w:hint="eastAsia" w:ascii="宋体" w:hAnsi="宋体" w:eastAsia="宋体" w:cs="Times New Roman"/>
                <w:color w:val="auto"/>
                <w:kern w:val="0"/>
                <w:sz w:val="21"/>
                <w:szCs w:val="21"/>
                <w:lang w:val="en-US" w:bidi="zh-CN"/>
              </w:rPr>
              <w:t>30天</w:t>
            </w:r>
            <w:r>
              <w:rPr>
                <w:rFonts w:hint="eastAsia" w:ascii="宋体" w:hAnsi="宋体" w:eastAsia="宋体" w:cs="Times New Roman"/>
                <w:color w:val="auto"/>
                <w:kern w:val="0"/>
                <w:sz w:val="21"/>
                <w:szCs w:val="21"/>
                <w:lang w:val="zh-CN" w:bidi="zh-CN"/>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6"/>
            <w:noWrap w:val="0"/>
            <w:vAlign w:val="center"/>
          </w:tcPr>
          <w:p>
            <w:pPr>
              <w:jc w:val="center"/>
              <w:rPr>
                <w:rFonts w:ascii="宋体" w:hAnsi="宋体" w:eastAsia="宋体"/>
                <w:b/>
                <w:color w:val="auto"/>
                <w:kern w:val="0"/>
                <w:sz w:val="21"/>
                <w:szCs w:val="21"/>
                <w:lang w:val="zh-CN" w:bidi="zh-CN"/>
              </w:rPr>
            </w:pPr>
            <w:r>
              <w:rPr>
                <w:rFonts w:hint="eastAsia" w:ascii="宋体" w:hAnsi="宋体" w:eastAsia="宋体"/>
                <w:b/>
                <w:color w:val="auto"/>
                <w:kern w:val="0"/>
                <w:sz w:val="21"/>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主要配置或模块名称</w:t>
            </w:r>
          </w:p>
        </w:tc>
        <w:tc>
          <w:tcPr>
            <w:tcW w:w="5611"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具体性能与参数要求</w:t>
            </w:r>
          </w:p>
        </w:tc>
        <w:tc>
          <w:tcPr>
            <w:tcW w:w="2894"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核心参数设置理由</w:t>
            </w:r>
          </w:p>
        </w:tc>
        <w:tc>
          <w:tcPr>
            <w:tcW w:w="2800"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168" w:type="dxa"/>
            <w:gridSpan w:val="2"/>
            <w:vMerge w:val="restart"/>
            <w:noWrap w:val="0"/>
            <w:vAlign w:val="center"/>
          </w:tcPr>
          <w:p>
            <w:pPr>
              <w:jc w:val="center"/>
              <w:rPr>
                <w:rFonts w:hint="eastAsia" w:ascii="宋体" w:hAnsi="宋体" w:eastAsia="宋体" w:cs="宋体"/>
                <w:bCs/>
                <w:color w:val="auto"/>
                <w:kern w:val="0"/>
                <w:sz w:val="21"/>
                <w:szCs w:val="21"/>
                <w:lang w:val="en-US" w:eastAsia="zh-CN"/>
              </w:rPr>
            </w:pPr>
          </w:p>
          <w:p>
            <w:pPr>
              <w:jc w:val="center"/>
              <w:rPr>
                <w:rFonts w:hint="eastAsia" w:ascii="宋体" w:hAnsi="宋体" w:eastAsia="宋体" w:cs="宋体"/>
                <w:bCs/>
                <w:color w:val="auto"/>
                <w:kern w:val="0"/>
                <w:sz w:val="21"/>
                <w:szCs w:val="21"/>
                <w:lang w:val="en-US" w:eastAsia="zh-CN"/>
              </w:rPr>
            </w:pPr>
          </w:p>
          <w:p>
            <w:pPr>
              <w:jc w:val="center"/>
              <w:rPr>
                <w:rFonts w:hint="eastAsia" w:ascii="宋体" w:hAnsi="宋体" w:eastAsia="宋体" w:cs="宋体"/>
                <w:bCs/>
                <w:color w:val="auto"/>
                <w:kern w:val="0"/>
                <w:sz w:val="21"/>
                <w:szCs w:val="21"/>
                <w:lang w:val="en-US" w:eastAsia="zh-CN"/>
              </w:rPr>
            </w:pPr>
          </w:p>
          <w:p>
            <w:pPr>
              <w:jc w:val="center"/>
              <w:rPr>
                <w:rFonts w:hint="eastAsia" w:ascii="宋体" w:hAnsi="宋体" w:eastAsia="宋体" w:cs="宋体"/>
                <w:bCs/>
                <w:color w:val="auto"/>
                <w:kern w:val="0"/>
                <w:sz w:val="21"/>
                <w:szCs w:val="21"/>
                <w:lang w:val="en-US" w:eastAsia="zh-CN"/>
              </w:rPr>
            </w:pPr>
          </w:p>
          <w:p>
            <w:pPr>
              <w:jc w:val="center"/>
              <w:rPr>
                <w:rFonts w:hint="eastAsia" w:ascii="宋体" w:hAnsi="宋体" w:eastAsia="宋体" w:cs="宋体"/>
                <w:bCs/>
                <w:color w:val="auto"/>
                <w:kern w:val="0"/>
                <w:sz w:val="21"/>
                <w:szCs w:val="21"/>
                <w:lang w:val="en-US" w:eastAsia="zh-CN"/>
              </w:rPr>
            </w:pPr>
          </w:p>
          <w:p>
            <w:pPr>
              <w:jc w:val="center"/>
              <w:rPr>
                <w:rFonts w:hint="eastAsia" w:ascii="宋体" w:hAnsi="宋体" w:eastAsia="宋体" w:cs="宋体"/>
                <w:bCs/>
                <w:color w:val="auto"/>
                <w:kern w:val="0"/>
                <w:sz w:val="21"/>
                <w:szCs w:val="21"/>
                <w:lang w:val="en-US" w:eastAsia="zh-CN"/>
              </w:rPr>
            </w:pPr>
          </w:p>
          <w:p>
            <w:pPr>
              <w:jc w:val="center"/>
              <w:rPr>
                <w:rFonts w:hint="eastAsia" w:ascii="宋体" w:hAnsi="宋体" w:eastAsia="宋体" w:cs="宋体"/>
                <w:bCs/>
                <w:color w:val="auto"/>
                <w:kern w:val="0"/>
                <w:sz w:val="21"/>
                <w:szCs w:val="21"/>
                <w:lang w:val="en-US" w:eastAsia="zh-CN"/>
              </w:rPr>
            </w:pPr>
          </w:p>
          <w:p>
            <w:pPr>
              <w:jc w:val="center"/>
              <w:rPr>
                <w:rFonts w:hint="eastAsia" w:ascii="宋体" w:hAnsi="宋体" w:eastAsia="宋体" w:cs="宋体"/>
                <w:bCs/>
                <w:color w:val="auto"/>
                <w:kern w:val="0"/>
                <w:sz w:val="21"/>
                <w:szCs w:val="21"/>
                <w:lang w:val="en-US" w:eastAsia="zh-CN"/>
              </w:rPr>
            </w:pPr>
          </w:p>
          <w:p>
            <w:pPr>
              <w:jc w:val="center"/>
              <w:rPr>
                <w:rFonts w:hint="eastAsia" w:ascii="宋体" w:hAnsi="宋体" w:eastAsia="宋体" w:cs="宋体"/>
                <w:bCs/>
                <w:color w:val="auto"/>
                <w:kern w:val="0"/>
                <w:sz w:val="21"/>
                <w:szCs w:val="21"/>
                <w:lang w:val="en-US" w:eastAsia="zh-CN"/>
              </w:rPr>
            </w:pPr>
          </w:p>
          <w:p>
            <w:pPr>
              <w:jc w:val="center"/>
              <w:rPr>
                <w:rFonts w:hint="eastAsia" w:ascii="宋体" w:hAnsi="宋体" w:eastAsia="宋体" w:cs="宋体"/>
                <w:bCs/>
                <w:color w:val="auto"/>
                <w:kern w:val="0"/>
                <w:sz w:val="21"/>
                <w:szCs w:val="21"/>
                <w:lang w:val="en-US" w:eastAsia="zh-CN"/>
              </w:rPr>
            </w:pPr>
          </w:p>
          <w:p>
            <w:pPr>
              <w:jc w:val="center"/>
              <w:rPr>
                <w:rFonts w:hint="eastAsia" w:ascii="宋体" w:hAnsi="宋体" w:eastAsia="宋体" w:cs="宋体"/>
                <w:bCs/>
                <w:color w:val="auto"/>
                <w:kern w:val="0"/>
                <w:sz w:val="21"/>
                <w:szCs w:val="21"/>
                <w:lang w:val="en-US" w:eastAsia="zh-CN"/>
              </w:rPr>
            </w:pPr>
          </w:p>
          <w:p>
            <w:pPr>
              <w:jc w:val="center"/>
              <w:rPr>
                <w:rFonts w:hint="eastAsia" w:ascii="宋体" w:hAnsi="宋体" w:eastAsia="宋体" w:cs="宋体"/>
                <w:bCs/>
                <w:color w:val="auto"/>
                <w:kern w:val="0"/>
                <w:sz w:val="21"/>
                <w:szCs w:val="21"/>
                <w:lang w:val="en-US" w:eastAsia="zh-CN"/>
              </w:rPr>
            </w:pPr>
          </w:p>
          <w:p>
            <w:pPr>
              <w:jc w:val="center"/>
              <w:rPr>
                <w:rFonts w:hint="eastAsia" w:ascii="宋体" w:hAnsi="宋体" w:eastAsia="宋体" w:cs="宋体"/>
                <w:bCs/>
                <w:color w:val="auto"/>
                <w:kern w:val="0"/>
                <w:sz w:val="21"/>
                <w:szCs w:val="21"/>
                <w:lang w:val="en-US" w:eastAsia="zh-CN"/>
              </w:rPr>
            </w:pPr>
          </w:p>
          <w:p>
            <w:pPr>
              <w:jc w:val="center"/>
              <w:rPr>
                <w:rFonts w:hint="eastAsia" w:ascii="宋体" w:hAnsi="宋体" w:eastAsia="宋体" w:cs="宋体"/>
                <w:bCs/>
                <w:color w:val="auto"/>
                <w:kern w:val="0"/>
                <w:sz w:val="21"/>
                <w:szCs w:val="21"/>
                <w:lang w:val="en-US" w:eastAsia="zh-CN"/>
              </w:rPr>
            </w:pPr>
          </w:p>
          <w:p>
            <w:pPr>
              <w:jc w:val="center"/>
              <w:rPr>
                <w:rFonts w:hint="eastAsia" w:ascii="宋体" w:hAnsi="宋体" w:eastAsia="宋体" w:cs="宋体"/>
                <w:color w:val="auto"/>
                <w:kern w:val="0"/>
                <w:sz w:val="21"/>
                <w:szCs w:val="21"/>
                <w:lang w:val="zh-CN" w:bidi="zh-CN"/>
              </w:rPr>
            </w:pPr>
            <w:r>
              <w:rPr>
                <w:rFonts w:hint="eastAsia" w:ascii="宋体" w:hAnsi="宋体" w:eastAsia="宋体" w:cs="宋体"/>
                <w:bCs/>
                <w:color w:val="auto"/>
                <w:kern w:val="0"/>
                <w:sz w:val="21"/>
                <w:szCs w:val="21"/>
                <w:lang w:val="en-US" w:eastAsia="zh-CN"/>
              </w:rPr>
              <w:t>构音测量与训练仪</w:t>
            </w:r>
          </w:p>
        </w:tc>
        <w:tc>
          <w:tcPr>
            <w:tcW w:w="5611" w:type="dxa"/>
            <w:noWrap w:val="0"/>
            <w:vAlign w:val="center"/>
          </w:tcPr>
          <w:p>
            <w:pPr>
              <w:numPr>
                <w:ilvl w:val="0"/>
                <w:numId w:val="1"/>
              </w:numPr>
              <w:ind w:left="425" w:leftChars="0" w:hanging="425" w:firstLineChars="0"/>
              <w:jc w:val="left"/>
              <w:rPr>
                <w:rFonts w:hint="eastAsia" w:ascii="宋体" w:hAnsi="宋体" w:eastAsia="宋体" w:cs="宋体"/>
                <w:color w:val="auto"/>
                <w:kern w:val="0"/>
                <w:sz w:val="21"/>
                <w:szCs w:val="21"/>
                <w:lang w:val="zh-CN" w:eastAsia="zh-CN" w:bidi="zh-CN"/>
              </w:rPr>
            </w:pPr>
            <w:r>
              <w:rPr>
                <w:rFonts w:hint="eastAsia" w:ascii="宋体" w:hAnsi="宋体" w:eastAsia="宋体" w:cs="宋体"/>
                <w:color w:val="auto"/>
                <w:kern w:val="0"/>
                <w:sz w:val="21"/>
                <w:szCs w:val="21"/>
                <w:lang w:val="en-US" w:eastAsia="zh-CN" w:bidi="zh-CN"/>
              </w:rPr>
              <w:t>具备</w:t>
            </w:r>
            <w:r>
              <w:rPr>
                <w:rFonts w:hint="eastAsia" w:ascii="宋体" w:hAnsi="宋体" w:eastAsia="宋体" w:cs="宋体"/>
                <w:color w:val="auto"/>
                <w:kern w:val="0"/>
                <w:sz w:val="21"/>
                <w:szCs w:val="21"/>
                <w:lang w:val="zh-CN" w:bidi="zh-CN"/>
              </w:rPr>
              <w:t>构音功能测量评估</w:t>
            </w:r>
            <w:r>
              <w:rPr>
                <w:rFonts w:hint="eastAsia" w:ascii="宋体" w:hAnsi="宋体" w:eastAsia="宋体" w:cs="宋体"/>
                <w:color w:val="auto"/>
                <w:kern w:val="0"/>
                <w:sz w:val="21"/>
                <w:szCs w:val="21"/>
                <w:lang w:val="en-US" w:eastAsia="zh-CN" w:bidi="zh-CN"/>
              </w:rPr>
              <w:t>功能：可对</w:t>
            </w:r>
            <w:r>
              <w:rPr>
                <w:rFonts w:hint="eastAsia" w:ascii="宋体" w:hAnsi="宋体" w:eastAsia="宋体" w:cs="宋体"/>
                <w:color w:val="auto"/>
                <w:kern w:val="0"/>
                <w:sz w:val="21"/>
                <w:szCs w:val="21"/>
                <w:lang w:val="zh-CN" w:bidi="zh-CN"/>
              </w:rPr>
              <w:t>口部运动功能</w:t>
            </w:r>
            <w:r>
              <w:rPr>
                <w:rFonts w:hint="eastAsia" w:ascii="宋体" w:hAnsi="宋体" w:eastAsia="宋体" w:cs="宋体"/>
                <w:color w:val="auto"/>
                <w:kern w:val="0"/>
                <w:sz w:val="21"/>
                <w:szCs w:val="21"/>
                <w:lang w:val="zh-CN" w:eastAsia="zh-CN" w:bidi="zh-CN"/>
              </w:rPr>
              <w:t>、</w:t>
            </w:r>
            <w:r>
              <w:rPr>
                <w:rFonts w:hint="eastAsia" w:ascii="宋体" w:hAnsi="宋体" w:eastAsia="宋体" w:cs="宋体"/>
                <w:color w:val="auto"/>
                <w:kern w:val="0"/>
                <w:sz w:val="21"/>
                <w:szCs w:val="21"/>
                <w:lang w:val="zh-CN" w:bidi="zh-CN"/>
              </w:rPr>
              <w:t>构音清晰度</w:t>
            </w:r>
            <w:r>
              <w:rPr>
                <w:rFonts w:hint="eastAsia" w:ascii="宋体" w:hAnsi="宋体" w:eastAsia="宋体" w:cs="宋体"/>
                <w:color w:val="auto"/>
                <w:kern w:val="0"/>
                <w:sz w:val="21"/>
                <w:szCs w:val="21"/>
                <w:lang w:val="en-US" w:eastAsia="zh-CN" w:bidi="zh-CN"/>
              </w:rPr>
              <w:t>等构音语音功能进行测量。</w:t>
            </w:r>
          </w:p>
        </w:tc>
        <w:tc>
          <w:tcPr>
            <w:tcW w:w="2894" w:type="dxa"/>
            <w:noWrap w:val="0"/>
            <w:vAlign w:val="center"/>
          </w:tcPr>
          <w:p>
            <w:pPr>
              <w:jc w:val="left"/>
              <w:rPr>
                <w:rFonts w:hint="eastAsia" w:ascii="宋体" w:hAnsi="宋体" w:eastAsia="宋体" w:cs="宋体"/>
                <w:color w:val="auto"/>
                <w:kern w:val="0"/>
                <w:sz w:val="21"/>
                <w:szCs w:val="21"/>
                <w:lang w:val="en-US" w:eastAsia="zh-CN" w:bidi="zh-CN"/>
              </w:rPr>
            </w:pPr>
          </w:p>
        </w:tc>
        <w:tc>
          <w:tcPr>
            <w:tcW w:w="2800" w:type="dxa"/>
            <w:gridSpan w:val="2"/>
            <w:noWrap w:val="0"/>
            <w:vAlign w:val="center"/>
          </w:tcPr>
          <w:p>
            <w:pPr>
              <w:jc w:val="left"/>
              <w:rPr>
                <w:rFonts w:ascii="宋体" w:hAnsi="宋体" w:eastAsia="宋体"/>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8" w:type="dxa"/>
            <w:gridSpan w:val="2"/>
            <w:vMerge w:val="continue"/>
            <w:noWrap w:val="0"/>
            <w:vAlign w:val="center"/>
          </w:tcPr>
          <w:p>
            <w:pPr>
              <w:jc w:val="center"/>
              <w:rPr>
                <w:rFonts w:hint="eastAsia" w:ascii="宋体" w:hAnsi="宋体" w:eastAsia="宋体" w:cs="宋体"/>
                <w:color w:val="auto"/>
                <w:kern w:val="0"/>
                <w:sz w:val="21"/>
                <w:szCs w:val="21"/>
                <w:lang w:val="zh-CN" w:bidi="zh-CN"/>
              </w:rPr>
            </w:pPr>
          </w:p>
        </w:tc>
        <w:tc>
          <w:tcPr>
            <w:tcW w:w="5611" w:type="dxa"/>
            <w:noWrap w:val="0"/>
            <w:vAlign w:val="center"/>
          </w:tcPr>
          <w:p>
            <w:pPr>
              <w:numPr>
                <w:ilvl w:val="0"/>
                <w:numId w:val="1"/>
              </w:numPr>
              <w:ind w:left="425" w:leftChars="0" w:hanging="425" w:firstLineChars="0"/>
              <w:jc w:val="left"/>
              <w:rPr>
                <w:rFonts w:hint="eastAsia" w:ascii="宋体" w:hAnsi="宋体" w:eastAsia="宋体" w:cs="宋体"/>
                <w:color w:val="auto"/>
                <w:kern w:val="0"/>
                <w:sz w:val="21"/>
                <w:szCs w:val="21"/>
                <w:lang w:val="zh-CN" w:eastAsia="zh-CN" w:bidi="zh-CN"/>
              </w:rPr>
            </w:pPr>
            <w:r>
              <w:rPr>
                <w:rFonts w:hint="eastAsia" w:ascii="宋体" w:hAnsi="宋体" w:eastAsia="宋体" w:cs="宋体"/>
                <w:color w:val="auto"/>
                <w:kern w:val="0"/>
                <w:sz w:val="21"/>
                <w:szCs w:val="21"/>
                <w:lang w:val="zh-CN" w:bidi="zh-CN"/>
              </w:rPr>
              <w:t>★</w:t>
            </w:r>
            <w:r>
              <w:rPr>
                <w:rFonts w:hint="eastAsia" w:ascii="宋体" w:hAnsi="宋体" w:eastAsia="宋体" w:cs="宋体"/>
                <w:color w:val="auto"/>
                <w:kern w:val="0"/>
                <w:sz w:val="21"/>
                <w:szCs w:val="21"/>
                <w:lang w:val="en-US" w:eastAsia="zh-CN" w:bidi="zh-CN"/>
              </w:rPr>
              <w:t>具备</w:t>
            </w:r>
            <w:r>
              <w:rPr>
                <w:rFonts w:hint="eastAsia" w:ascii="宋体" w:hAnsi="宋体" w:eastAsia="宋体" w:cs="宋体"/>
                <w:color w:val="auto"/>
                <w:kern w:val="0"/>
                <w:sz w:val="21"/>
                <w:szCs w:val="21"/>
                <w:lang w:val="zh-CN" w:bidi="zh-CN"/>
              </w:rPr>
              <w:t>构音功能康复训练</w:t>
            </w:r>
            <w:r>
              <w:rPr>
                <w:rFonts w:hint="eastAsia" w:ascii="宋体" w:hAnsi="宋体" w:eastAsia="宋体" w:cs="宋体"/>
                <w:color w:val="auto"/>
                <w:kern w:val="0"/>
                <w:sz w:val="21"/>
                <w:szCs w:val="21"/>
                <w:lang w:val="en-US" w:eastAsia="zh-CN" w:bidi="zh-CN"/>
              </w:rPr>
              <w:t>功能：可开展≥40种</w:t>
            </w:r>
            <w:r>
              <w:rPr>
                <w:rFonts w:hint="eastAsia" w:ascii="宋体" w:hAnsi="宋体" w:eastAsia="宋体" w:cs="宋体"/>
                <w:color w:val="auto"/>
                <w:kern w:val="0"/>
                <w:sz w:val="21"/>
                <w:szCs w:val="21"/>
                <w:lang w:val="zh-CN" w:bidi="zh-CN"/>
              </w:rPr>
              <w:t>口部运动治疗。</w:t>
            </w:r>
          </w:p>
        </w:tc>
        <w:tc>
          <w:tcPr>
            <w:tcW w:w="2894" w:type="dxa"/>
            <w:noWrap w:val="0"/>
            <w:vAlign w:val="center"/>
          </w:tcPr>
          <w:p>
            <w:pPr>
              <w:widowControl/>
              <w:jc w:val="left"/>
              <w:rPr>
                <w:rFonts w:hint="eastAsia" w:ascii="宋体" w:hAnsi="宋体" w:eastAsia="宋体" w:cs="宋体"/>
                <w:color w:val="auto"/>
                <w:kern w:val="0"/>
                <w:sz w:val="21"/>
                <w:szCs w:val="21"/>
                <w:lang w:val="zh-CN" w:eastAsia="zh-CN" w:bidi="zh-CN"/>
              </w:rPr>
            </w:pPr>
            <w:r>
              <w:rPr>
                <w:rFonts w:hint="eastAsia" w:ascii="宋体" w:hAnsi="宋体" w:eastAsia="宋体" w:cs="宋体"/>
                <w:color w:val="auto"/>
                <w:kern w:val="0"/>
                <w:sz w:val="21"/>
                <w:szCs w:val="21"/>
                <w:lang w:val="en-US" w:bidi="zh-CN"/>
              </w:rPr>
              <w:t>设备核心训练功能，能开展多种口部治疗是使用的基础，必须满足。</w:t>
            </w: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hint="eastAsia" w:ascii="宋体" w:hAnsi="宋体" w:eastAsia="宋体" w:cs="宋体"/>
                <w:color w:val="auto"/>
                <w:kern w:val="0"/>
                <w:sz w:val="21"/>
                <w:szCs w:val="21"/>
                <w:lang w:val="zh-CN" w:bidi="zh-CN"/>
              </w:rPr>
            </w:pPr>
          </w:p>
        </w:tc>
        <w:tc>
          <w:tcPr>
            <w:tcW w:w="5611" w:type="dxa"/>
            <w:noWrap w:val="0"/>
            <w:vAlign w:val="center"/>
          </w:tcPr>
          <w:p>
            <w:pPr>
              <w:numPr>
                <w:ilvl w:val="0"/>
                <w:numId w:val="1"/>
              </w:numPr>
              <w:ind w:left="425" w:leftChars="0" w:hanging="425" w:firstLineChars="0"/>
              <w:jc w:val="left"/>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zh-CN" w:bidi="zh-CN"/>
              </w:rPr>
              <w:t>▲提供基于ICF构音语音模块的动态功能评估表</w:t>
            </w:r>
            <w:r>
              <w:rPr>
                <w:rFonts w:hint="eastAsia" w:ascii="宋体" w:hAnsi="宋体" w:eastAsia="宋体" w:cs="宋体"/>
                <w:color w:val="auto"/>
                <w:kern w:val="0"/>
                <w:sz w:val="21"/>
                <w:szCs w:val="21"/>
                <w:lang w:val="zh-CN" w:eastAsia="zh-CN" w:bidi="zh-CN"/>
              </w:rPr>
              <w:t>，</w:t>
            </w:r>
            <w:r>
              <w:rPr>
                <w:rFonts w:hint="eastAsia" w:ascii="宋体" w:hAnsi="宋体" w:eastAsia="宋体" w:cs="宋体"/>
                <w:color w:val="auto"/>
                <w:kern w:val="0"/>
                <w:sz w:val="21"/>
                <w:szCs w:val="21"/>
                <w:lang w:val="en-US" w:eastAsia="zh-CN" w:bidi="zh-CN"/>
              </w:rPr>
              <w:t>至少包含</w:t>
            </w:r>
            <w:r>
              <w:rPr>
                <w:rFonts w:hint="eastAsia" w:ascii="宋体" w:hAnsi="宋体" w:eastAsia="宋体" w:cs="宋体"/>
                <w:color w:val="auto"/>
                <w:kern w:val="0"/>
                <w:sz w:val="21"/>
                <w:szCs w:val="21"/>
                <w:lang w:val="zh-CN" w:bidi="zh-CN"/>
              </w:rPr>
              <w:t>声母音位习得、声母音位对比、构音清晰度、口部感觉、下颌运动、唇运动、舌运动</w:t>
            </w:r>
            <w:r>
              <w:rPr>
                <w:rFonts w:hint="eastAsia" w:ascii="宋体" w:hAnsi="宋体" w:eastAsia="宋体" w:cs="宋体"/>
                <w:color w:val="auto"/>
                <w:kern w:val="0"/>
                <w:sz w:val="21"/>
                <w:szCs w:val="21"/>
                <w:lang w:val="en-US" w:eastAsia="zh-CN" w:bidi="zh-CN"/>
              </w:rPr>
              <w:t>等</w:t>
            </w:r>
            <w:r>
              <w:rPr>
                <w:rFonts w:hint="eastAsia" w:ascii="宋体" w:hAnsi="宋体" w:eastAsia="宋体" w:cs="宋体"/>
                <w:color w:val="auto"/>
                <w:kern w:val="0"/>
                <w:sz w:val="21"/>
                <w:szCs w:val="21"/>
                <w:lang w:val="zh-CN" w:bidi="zh-CN"/>
              </w:rPr>
              <w:t>7项</w:t>
            </w:r>
            <w:r>
              <w:rPr>
                <w:rFonts w:hint="eastAsia" w:ascii="宋体" w:hAnsi="宋体" w:eastAsia="宋体" w:cs="宋体"/>
                <w:color w:val="auto"/>
                <w:kern w:val="0"/>
                <w:sz w:val="21"/>
                <w:szCs w:val="21"/>
                <w:lang w:val="en-US" w:eastAsia="zh-CN" w:bidi="zh-CN"/>
              </w:rPr>
              <w:t>指标。</w:t>
            </w:r>
          </w:p>
        </w:tc>
        <w:tc>
          <w:tcPr>
            <w:tcW w:w="2894" w:type="dxa"/>
            <w:noWrap w:val="0"/>
            <w:vAlign w:val="center"/>
          </w:tcPr>
          <w:p>
            <w:pPr>
              <w:widowControl/>
              <w:jc w:val="left"/>
              <w:rPr>
                <w:rFonts w:hint="eastAsia" w:ascii="宋体" w:hAnsi="宋体" w:eastAsia="宋体" w:cs="宋体"/>
                <w:color w:val="auto"/>
                <w:kern w:val="0"/>
                <w:sz w:val="21"/>
                <w:szCs w:val="21"/>
                <w:lang w:val="zh-CN" w:eastAsia="zh-CN"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hint="eastAsia" w:ascii="宋体" w:hAnsi="宋体" w:eastAsia="宋体" w:cs="宋体"/>
                <w:color w:val="auto"/>
                <w:kern w:val="0"/>
                <w:sz w:val="21"/>
                <w:szCs w:val="21"/>
                <w:lang w:val="zh-CN" w:bidi="zh-CN"/>
              </w:rPr>
            </w:pPr>
          </w:p>
        </w:tc>
        <w:tc>
          <w:tcPr>
            <w:tcW w:w="5611" w:type="dxa"/>
            <w:noWrap w:val="0"/>
            <w:vAlign w:val="center"/>
          </w:tcPr>
          <w:p>
            <w:pPr>
              <w:numPr>
                <w:ilvl w:val="0"/>
                <w:numId w:val="1"/>
              </w:numPr>
              <w:ind w:left="425" w:leftChars="0" w:hanging="425" w:firstLineChars="0"/>
              <w:jc w:val="left"/>
              <w:rPr>
                <w:rFonts w:hint="eastAsia" w:ascii="宋体" w:hAnsi="宋体" w:eastAsia="宋体" w:cs="宋体"/>
                <w:color w:val="auto"/>
                <w:kern w:val="0"/>
                <w:sz w:val="21"/>
                <w:szCs w:val="21"/>
                <w:lang w:val="zh-CN" w:eastAsia="zh-CN" w:bidi="zh-CN"/>
              </w:rPr>
            </w:pPr>
            <w:r>
              <w:rPr>
                <w:rFonts w:hint="eastAsia" w:ascii="宋体" w:hAnsi="宋体" w:eastAsia="宋体" w:cs="宋体"/>
                <w:color w:val="auto"/>
                <w:kern w:val="0"/>
                <w:sz w:val="21"/>
                <w:szCs w:val="21"/>
                <w:lang w:val="zh-CN" w:bidi="zh-CN"/>
              </w:rPr>
              <w:t>ICF质控：提供通过报告对比来反应不同时期的ICF构音损伤程度的变化，从而实现疗效监控</w:t>
            </w:r>
            <w:r>
              <w:rPr>
                <w:rFonts w:hint="eastAsia" w:ascii="宋体" w:hAnsi="宋体" w:eastAsia="宋体" w:cs="宋体"/>
                <w:color w:val="auto"/>
                <w:kern w:val="0"/>
                <w:sz w:val="21"/>
                <w:szCs w:val="21"/>
                <w:lang w:val="zh-CN" w:eastAsia="zh-CN" w:bidi="zh-CN"/>
              </w:rPr>
              <w:t>。</w:t>
            </w:r>
          </w:p>
        </w:tc>
        <w:tc>
          <w:tcPr>
            <w:tcW w:w="2894" w:type="dxa"/>
            <w:noWrap w:val="0"/>
            <w:vAlign w:val="center"/>
          </w:tcPr>
          <w:p>
            <w:pPr>
              <w:widowControl/>
              <w:jc w:val="left"/>
              <w:rPr>
                <w:rFonts w:hint="eastAsia" w:ascii="宋体" w:hAnsi="宋体" w:eastAsia="宋体" w:cs="宋体"/>
                <w:color w:val="auto"/>
                <w:kern w:val="0"/>
                <w:sz w:val="21"/>
                <w:szCs w:val="21"/>
                <w:lang w:val="en-US" w:eastAsia="zh-CN"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hint="eastAsia" w:ascii="宋体" w:hAnsi="宋体" w:eastAsia="宋体" w:cs="宋体"/>
                <w:color w:val="auto"/>
                <w:kern w:val="0"/>
                <w:sz w:val="21"/>
                <w:szCs w:val="21"/>
                <w:lang w:val="zh-CN" w:bidi="zh-CN"/>
              </w:rPr>
            </w:pPr>
          </w:p>
        </w:tc>
        <w:tc>
          <w:tcPr>
            <w:tcW w:w="5611" w:type="dxa"/>
            <w:noWrap w:val="0"/>
            <w:vAlign w:val="center"/>
          </w:tcPr>
          <w:p>
            <w:pPr>
              <w:numPr>
                <w:ilvl w:val="0"/>
                <w:numId w:val="1"/>
              </w:numPr>
              <w:ind w:left="425" w:leftChars="0" w:hanging="425" w:firstLineChars="0"/>
              <w:jc w:val="left"/>
              <w:rPr>
                <w:rFonts w:hint="eastAsia" w:ascii="宋体" w:hAnsi="宋体" w:eastAsia="宋体" w:cs="宋体"/>
                <w:color w:val="auto"/>
                <w:kern w:val="0"/>
                <w:sz w:val="21"/>
                <w:szCs w:val="21"/>
                <w:lang w:val="zh-CN" w:eastAsia="zh-CN" w:bidi="zh-CN"/>
              </w:rPr>
            </w:pPr>
            <w:r>
              <w:rPr>
                <w:rFonts w:hint="eastAsia" w:ascii="宋体" w:hAnsi="宋体" w:eastAsia="宋体" w:cs="宋体"/>
                <w:color w:val="auto"/>
                <w:kern w:val="0"/>
                <w:sz w:val="21"/>
                <w:szCs w:val="21"/>
                <w:lang w:val="zh-CN" w:bidi="zh-CN"/>
              </w:rPr>
              <w:t>作业支持：通过模块作业发送进行个别化集体康复训练</w:t>
            </w:r>
            <w:r>
              <w:rPr>
                <w:rFonts w:hint="eastAsia" w:ascii="宋体" w:hAnsi="宋体" w:eastAsia="宋体" w:cs="宋体"/>
                <w:color w:val="auto"/>
                <w:kern w:val="0"/>
                <w:sz w:val="21"/>
                <w:szCs w:val="21"/>
                <w:lang w:val="zh-CN" w:eastAsia="zh-CN" w:bidi="zh-CN"/>
              </w:rPr>
              <w:t>，</w:t>
            </w:r>
            <w:r>
              <w:rPr>
                <w:rFonts w:hint="eastAsia" w:ascii="宋体" w:hAnsi="宋体" w:eastAsia="宋体" w:cs="宋体"/>
                <w:color w:val="auto"/>
                <w:kern w:val="0"/>
                <w:sz w:val="21"/>
                <w:szCs w:val="21"/>
                <w:lang w:val="zh-CN" w:bidi="zh-CN"/>
              </w:rPr>
              <w:t>支持动态查看作业情况，实时监控作业效果</w:t>
            </w:r>
            <w:r>
              <w:rPr>
                <w:rFonts w:hint="eastAsia" w:ascii="宋体" w:hAnsi="宋体" w:eastAsia="宋体" w:cs="宋体"/>
                <w:color w:val="auto"/>
                <w:kern w:val="0"/>
                <w:sz w:val="21"/>
                <w:szCs w:val="21"/>
                <w:lang w:val="zh-CN" w:eastAsia="zh-CN" w:bidi="zh-CN"/>
              </w:rPr>
              <w:t>。</w:t>
            </w:r>
          </w:p>
        </w:tc>
        <w:tc>
          <w:tcPr>
            <w:tcW w:w="2894" w:type="dxa"/>
            <w:noWrap w:val="0"/>
            <w:vAlign w:val="center"/>
          </w:tcPr>
          <w:p>
            <w:pPr>
              <w:widowControl/>
              <w:jc w:val="left"/>
              <w:rPr>
                <w:rFonts w:hint="eastAsia" w:ascii="宋体" w:hAnsi="宋体" w:eastAsia="宋体" w:cs="宋体"/>
                <w:color w:val="auto"/>
                <w:kern w:val="0"/>
                <w:sz w:val="21"/>
                <w:szCs w:val="21"/>
                <w:lang w:val="en-US" w:eastAsia="zh-CN"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hint="eastAsia" w:ascii="宋体" w:hAnsi="宋体" w:eastAsia="宋体" w:cs="宋体"/>
                <w:color w:val="auto"/>
                <w:kern w:val="0"/>
                <w:sz w:val="21"/>
                <w:szCs w:val="21"/>
                <w:lang w:val="zh-CN" w:bidi="zh-CN"/>
              </w:rPr>
            </w:pPr>
          </w:p>
        </w:tc>
        <w:tc>
          <w:tcPr>
            <w:tcW w:w="5611" w:type="dxa"/>
            <w:noWrap w:val="0"/>
            <w:vAlign w:val="center"/>
          </w:tcPr>
          <w:p>
            <w:pPr>
              <w:numPr>
                <w:ilvl w:val="0"/>
                <w:numId w:val="1"/>
              </w:numPr>
              <w:ind w:left="425" w:leftChars="0" w:hanging="425" w:firstLineChars="0"/>
              <w:jc w:val="left"/>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zh-CN" w:bidi="zh-CN"/>
              </w:rPr>
              <w:t>嗓音电声支持：提供嗓音电声门图信号分析服务，可以测量基频微扰Jitter、幅度微扰Shimmer、声门噪声NNE、以及电声门图声带接触率CQ和接触率微扰CQP等电声参数</w:t>
            </w:r>
            <w:r>
              <w:rPr>
                <w:rFonts w:hint="eastAsia" w:ascii="宋体" w:hAnsi="宋体" w:eastAsia="宋体" w:cs="宋体"/>
                <w:color w:val="auto"/>
                <w:kern w:val="0"/>
                <w:sz w:val="21"/>
                <w:szCs w:val="21"/>
                <w:lang w:val="zh-CN" w:eastAsia="zh-CN" w:bidi="zh-CN"/>
              </w:rPr>
              <w:t>。</w:t>
            </w:r>
          </w:p>
        </w:tc>
        <w:tc>
          <w:tcPr>
            <w:tcW w:w="2894" w:type="dxa"/>
            <w:noWrap w:val="0"/>
            <w:vAlign w:val="center"/>
          </w:tcPr>
          <w:p>
            <w:pPr>
              <w:widowControl/>
              <w:jc w:val="left"/>
              <w:rPr>
                <w:rFonts w:hint="eastAsia" w:ascii="宋体" w:hAnsi="宋体" w:eastAsia="宋体" w:cs="宋体"/>
                <w:color w:val="auto"/>
                <w:kern w:val="0"/>
                <w:sz w:val="21"/>
                <w:szCs w:val="21"/>
                <w:lang w:val="en-US" w:eastAsia="zh-CN"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hint="eastAsia" w:ascii="宋体" w:hAnsi="宋体" w:eastAsia="宋体" w:cs="宋体"/>
                <w:color w:val="auto"/>
                <w:kern w:val="0"/>
                <w:sz w:val="21"/>
                <w:szCs w:val="21"/>
                <w:lang w:val="zh-CN" w:bidi="zh-CN"/>
              </w:rPr>
            </w:pPr>
          </w:p>
        </w:tc>
        <w:tc>
          <w:tcPr>
            <w:tcW w:w="5611" w:type="dxa"/>
            <w:noWrap w:val="0"/>
            <w:vAlign w:val="center"/>
          </w:tcPr>
          <w:p>
            <w:pPr>
              <w:numPr>
                <w:ilvl w:val="0"/>
                <w:numId w:val="1"/>
              </w:numPr>
              <w:ind w:left="425" w:leftChars="0" w:hanging="425" w:firstLineChars="0"/>
              <w:jc w:val="left"/>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zh-CN" w:bidi="zh-CN"/>
              </w:rPr>
              <w:t>★基频实时响应速率：≤6ms</w:t>
            </w:r>
            <w:r>
              <w:rPr>
                <w:rFonts w:hint="eastAsia" w:ascii="宋体" w:hAnsi="宋体" w:eastAsia="宋体" w:cs="宋体"/>
                <w:color w:val="auto"/>
                <w:kern w:val="0"/>
                <w:sz w:val="21"/>
                <w:szCs w:val="21"/>
                <w:lang w:val="zh-CN" w:eastAsia="zh-CN" w:bidi="zh-CN"/>
              </w:rPr>
              <w:t>、</w:t>
            </w:r>
            <w:r>
              <w:rPr>
                <w:rFonts w:hint="eastAsia" w:ascii="宋体" w:hAnsi="宋体" w:eastAsia="宋体" w:cs="宋体"/>
                <w:color w:val="auto"/>
                <w:kern w:val="0"/>
                <w:sz w:val="21"/>
                <w:szCs w:val="21"/>
                <w:lang w:val="zh-CN" w:bidi="zh-CN"/>
              </w:rPr>
              <w:t>LPC实时响应速率：≤45ms</w:t>
            </w:r>
            <w:r>
              <w:rPr>
                <w:rFonts w:hint="eastAsia" w:ascii="宋体" w:hAnsi="宋体" w:eastAsia="宋体" w:cs="宋体"/>
                <w:color w:val="auto"/>
                <w:kern w:val="0"/>
                <w:sz w:val="21"/>
                <w:szCs w:val="21"/>
                <w:lang w:val="zh-CN" w:eastAsia="zh-CN" w:bidi="zh-CN"/>
              </w:rPr>
              <w:t>、</w:t>
            </w:r>
            <w:r>
              <w:rPr>
                <w:rFonts w:hint="eastAsia" w:ascii="宋体" w:hAnsi="宋体" w:eastAsia="宋体" w:cs="宋体"/>
                <w:color w:val="auto"/>
                <w:kern w:val="0"/>
                <w:sz w:val="21"/>
                <w:szCs w:val="21"/>
                <w:lang w:val="zh-CN" w:bidi="zh-CN"/>
              </w:rPr>
              <w:t>FFT实时响应速率：≤48ms。</w:t>
            </w:r>
          </w:p>
        </w:tc>
        <w:tc>
          <w:tcPr>
            <w:tcW w:w="2894" w:type="dxa"/>
            <w:noWrap w:val="0"/>
            <w:vAlign w:val="center"/>
          </w:tcPr>
          <w:p>
            <w:pPr>
              <w:widowControl/>
              <w:jc w:val="left"/>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bidi="zh-CN"/>
              </w:rPr>
              <w:t>该条参数为设备的硬件性能参数，数值越小，临床评估越精确以及越高效，必须满足。</w:t>
            </w: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168" w:type="dxa"/>
            <w:gridSpan w:val="2"/>
            <w:vMerge w:val="continue"/>
            <w:noWrap w:val="0"/>
            <w:vAlign w:val="center"/>
          </w:tcPr>
          <w:p>
            <w:pPr>
              <w:jc w:val="center"/>
              <w:rPr>
                <w:rFonts w:hint="eastAsia" w:ascii="宋体" w:hAnsi="宋体" w:eastAsia="宋体" w:cs="宋体"/>
                <w:color w:val="auto"/>
                <w:kern w:val="0"/>
                <w:sz w:val="21"/>
                <w:szCs w:val="21"/>
                <w:lang w:val="zh-CN" w:bidi="zh-CN"/>
              </w:rPr>
            </w:pPr>
          </w:p>
        </w:tc>
        <w:tc>
          <w:tcPr>
            <w:tcW w:w="5611" w:type="dxa"/>
            <w:noWrap w:val="0"/>
            <w:vAlign w:val="center"/>
          </w:tcPr>
          <w:p>
            <w:pPr>
              <w:numPr>
                <w:ilvl w:val="0"/>
                <w:numId w:val="1"/>
              </w:numPr>
              <w:ind w:left="425" w:leftChars="0" w:hanging="425" w:firstLineChars="0"/>
              <w:jc w:val="left"/>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zh-CN" w:bidi="zh-CN"/>
              </w:rPr>
              <w:t>▲单通道低通滤波</w:t>
            </w:r>
            <w:r>
              <w:rPr>
                <w:rFonts w:hint="eastAsia" w:ascii="宋体" w:hAnsi="宋体" w:eastAsia="宋体" w:cs="宋体"/>
                <w:color w:val="auto"/>
                <w:kern w:val="0"/>
                <w:sz w:val="21"/>
                <w:szCs w:val="21"/>
                <w:lang w:val="en-US" w:eastAsia="zh-CN" w:bidi="zh-CN"/>
              </w:rPr>
              <w:t>增益4挡可调：</w:t>
            </w:r>
            <w:r>
              <w:rPr>
                <w:rFonts w:hint="eastAsia" w:ascii="宋体" w:hAnsi="宋体" w:eastAsia="宋体" w:cs="宋体"/>
                <w:color w:val="auto"/>
                <w:sz w:val="21"/>
                <w:szCs w:val="21"/>
              </w:rPr>
              <w:t>25dB，30dB，35dB，40dB</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lang w:val="zh-CN" w:bidi="zh-CN"/>
              </w:rPr>
              <w:t>静止噪声≤2mV。</w:t>
            </w:r>
            <w:r>
              <w:rPr>
                <w:rFonts w:hint="eastAsia" w:ascii="宋体" w:hAnsi="宋体" w:eastAsia="宋体" w:cs="宋体"/>
                <w:color w:val="auto"/>
                <w:kern w:val="0"/>
                <w:sz w:val="21"/>
                <w:szCs w:val="21"/>
                <w:lang w:val="en-US" w:bidi="zh-CN"/>
              </w:rPr>
              <w:t>(提供检验报告或软件测试证明材料）</w:t>
            </w:r>
          </w:p>
        </w:tc>
        <w:tc>
          <w:tcPr>
            <w:tcW w:w="2894" w:type="dxa"/>
            <w:noWrap w:val="0"/>
            <w:vAlign w:val="center"/>
          </w:tcPr>
          <w:p>
            <w:pPr>
              <w:widowControl/>
              <w:jc w:val="left"/>
              <w:rPr>
                <w:rFonts w:hint="eastAsia" w:ascii="宋体" w:hAnsi="宋体" w:eastAsia="宋体" w:cs="宋体"/>
                <w:color w:val="auto"/>
                <w:kern w:val="0"/>
                <w:sz w:val="21"/>
                <w:szCs w:val="21"/>
                <w:lang w:val="en-US" w:eastAsia="zh-CN"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hint="eastAsia" w:ascii="宋体" w:hAnsi="宋体" w:eastAsia="宋体" w:cs="宋体"/>
                <w:color w:val="auto"/>
                <w:kern w:val="0"/>
                <w:sz w:val="21"/>
                <w:szCs w:val="21"/>
                <w:lang w:val="zh-CN" w:bidi="zh-CN"/>
              </w:rPr>
            </w:pPr>
          </w:p>
        </w:tc>
        <w:tc>
          <w:tcPr>
            <w:tcW w:w="5611" w:type="dxa"/>
            <w:noWrap w:val="0"/>
            <w:vAlign w:val="center"/>
          </w:tcPr>
          <w:p>
            <w:pPr>
              <w:numPr>
                <w:ilvl w:val="0"/>
                <w:numId w:val="1"/>
              </w:numPr>
              <w:ind w:left="425" w:leftChars="0" w:hanging="425" w:firstLineChars="0"/>
              <w:jc w:val="left"/>
              <w:rPr>
                <w:rFonts w:hint="eastAsia" w:ascii="宋体" w:hAnsi="宋体" w:eastAsia="宋体" w:cs="宋体"/>
                <w:color w:val="auto"/>
                <w:kern w:val="0"/>
                <w:sz w:val="21"/>
                <w:szCs w:val="21"/>
                <w:lang w:val="zh-CN" w:eastAsia="zh-CN" w:bidi="zh-CN"/>
              </w:rPr>
            </w:pPr>
            <w:r>
              <w:rPr>
                <w:rFonts w:hint="eastAsia" w:ascii="宋体" w:hAnsi="宋体" w:eastAsia="宋体" w:cs="宋体"/>
                <w:color w:val="auto"/>
                <w:kern w:val="0"/>
                <w:sz w:val="21"/>
                <w:szCs w:val="21"/>
                <w:lang w:val="zh-CN" w:bidi="zh-CN"/>
              </w:rPr>
              <w:t>▲</w:t>
            </w:r>
            <w:r>
              <w:rPr>
                <w:rFonts w:hint="eastAsia" w:ascii="宋体" w:hAnsi="宋体" w:eastAsia="宋体" w:cs="宋体"/>
                <w:color w:val="auto"/>
                <w:kern w:val="0"/>
                <w:sz w:val="21"/>
                <w:szCs w:val="21"/>
                <w:lang w:val="en-US" w:eastAsia="zh-CN" w:bidi="zh-CN"/>
              </w:rPr>
              <w:t>配有</w:t>
            </w:r>
            <w:r>
              <w:rPr>
                <w:rFonts w:hint="eastAsia" w:ascii="宋体" w:hAnsi="宋体" w:eastAsia="宋体" w:cs="宋体"/>
                <w:color w:val="auto"/>
                <w:kern w:val="0"/>
                <w:sz w:val="21"/>
                <w:szCs w:val="21"/>
                <w:lang w:val="zh-CN" w:bidi="zh-CN"/>
              </w:rPr>
              <w:t>唇运动训练器、舌尖运动训练器、舌前位运动训练器、舌后位运动训练器</w:t>
            </w:r>
            <w:r>
              <w:rPr>
                <w:rFonts w:hint="eastAsia" w:ascii="宋体" w:hAnsi="宋体" w:eastAsia="宋体" w:cs="宋体"/>
                <w:color w:val="auto"/>
                <w:kern w:val="0"/>
                <w:sz w:val="21"/>
                <w:szCs w:val="21"/>
                <w:lang w:val="zh-CN" w:eastAsia="zh-CN" w:bidi="zh-CN"/>
              </w:rPr>
              <w:t>，</w:t>
            </w:r>
            <w:r>
              <w:rPr>
                <w:rFonts w:hint="eastAsia" w:ascii="宋体" w:hAnsi="宋体" w:eastAsia="宋体" w:cs="宋体"/>
                <w:color w:val="auto"/>
                <w:kern w:val="0"/>
                <w:sz w:val="21"/>
                <w:szCs w:val="21"/>
                <w:lang w:val="zh-CN" w:bidi="zh-CN"/>
              </w:rPr>
              <w:t>各训练器的连接强度≥5N。</w:t>
            </w:r>
          </w:p>
        </w:tc>
        <w:tc>
          <w:tcPr>
            <w:tcW w:w="2894" w:type="dxa"/>
            <w:noWrap w:val="0"/>
            <w:vAlign w:val="center"/>
          </w:tcPr>
          <w:p>
            <w:pPr>
              <w:widowControl/>
              <w:jc w:val="left"/>
              <w:rPr>
                <w:rFonts w:hint="eastAsia" w:ascii="宋体" w:hAnsi="宋体" w:eastAsia="宋体" w:cs="宋体"/>
                <w:color w:val="auto"/>
                <w:kern w:val="0"/>
                <w:sz w:val="21"/>
                <w:szCs w:val="21"/>
                <w:lang w:val="en-US" w:eastAsia="zh-CN"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hint="eastAsia" w:ascii="宋体" w:hAnsi="宋体" w:eastAsia="宋体" w:cs="宋体"/>
                <w:color w:val="auto"/>
                <w:kern w:val="0"/>
                <w:sz w:val="21"/>
                <w:szCs w:val="21"/>
                <w:lang w:val="zh-CN" w:bidi="zh-CN"/>
              </w:rPr>
            </w:pPr>
          </w:p>
        </w:tc>
        <w:tc>
          <w:tcPr>
            <w:tcW w:w="5611" w:type="dxa"/>
            <w:noWrap w:val="0"/>
            <w:vAlign w:val="center"/>
          </w:tcPr>
          <w:p>
            <w:pPr>
              <w:numPr>
                <w:ilvl w:val="0"/>
                <w:numId w:val="1"/>
              </w:numPr>
              <w:ind w:left="425" w:leftChars="0" w:hanging="425" w:firstLineChars="0"/>
              <w:jc w:val="left"/>
              <w:rPr>
                <w:rFonts w:hint="eastAsia" w:ascii="宋体" w:hAnsi="宋体" w:eastAsia="宋体" w:cs="宋体"/>
                <w:color w:val="auto"/>
                <w:kern w:val="0"/>
                <w:sz w:val="21"/>
                <w:szCs w:val="21"/>
                <w:lang w:val="zh-CN" w:eastAsia="zh-CN" w:bidi="zh-CN"/>
              </w:rPr>
            </w:pPr>
            <w:r>
              <w:rPr>
                <w:rFonts w:hint="eastAsia" w:ascii="宋体" w:hAnsi="宋体" w:eastAsia="宋体" w:cs="宋体"/>
                <w:color w:val="auto"/>
                <w:kern w:val="0"/>
                <w:sz w:val="21"/>
                <w:szCs w:val="21"/>
                <w:lang w:val="zh-CN" w:bidi="zh-CN"/>
              </w:rPr>
              <w:t>电声门图信号支持：电声门图增益共三档</w:t>
            </w:r>
            <w:r>
              <w:rPr>
                <w:rFonts w:hint="eastAsia" w:ascii="宋体" w:hAnsi="宋体" w:eastAsia="宋体" w:cs="宋体"/>
                <w:color w:val="auto"/>
                <w:kern w:val="0"/>
                <w:sz w:val="21"/>
                <w:szCs w:val="21"/>
                <w:lang w:val="en-US" w:eastAsia="zh-CN" w:bidi="zh-CN"/>
              </w:rPr>
              <w:t>调节</w:t>
            </w:r>
            <w:r>
              <w:rPr>
                <w:rFonts w:hint="eastAsia" w:ascii="宋体" w:hAnsi="宋体" w:eastAsia="宋体" w:cs="宋体"/>
                <w:color w:val="auto"/>
                <w:kern w:val="0"/>
                <w:sz w:val="21"/>
                <w:szCs w:val="21"/>
                <w:lang w:val="zh-CN" w:bidi="zh-CN"/>
              </w:rPr>
              <w:t>：-6dB，0dB，6dB。</w:t>
            </w:r>
          </w:p>
        </w:tc>
        <w:tc>
          <w:tcPr>
            <w:tcW w:w="2894" w:type="dxa"/>
            <w:noWrap w:val="0"/>
            <w:vAlign w:val="center"/>
          </w:tcPr>
          <w:p>
            <w:pPr>
              <w:widowControl/>
              <w:jc w:val="left"/>
              <w:rPr>
                <w:rFonts w:hint="eastAsia" w:ascii="宋体" w:hAnsi="宋体" w:eastAsia="宋体" w:cs="宋体"/>
                <w:color w:val="auto"/>
                <w:kern w:val="0"/>
                <w:sz w:val="21"/>
                <w:szCs w:val="21"/>
                <w:lang w:val="en-US" w:eastAsia="zh-CN"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hint="eastAsia" w:ascii="宋体" w:hAnsi="宋体" w:eastAsia="宋体" w:cs="宋体"/>
                <w:color w:val="auto"/>
                <w:kern w:val="0"/>
                <w:sz w:val="21"/>
                <w:szCs w:val="21"/>
                <w:lang w:val="zh-CN" w:bidi="zh-CN"/>
              </w:rPr>
            </w:pPr>
          </w:p>
        </w:tc>
        <w:tc>
          <w:tcPr>
            <w:tcW w:w="5611" w:type="dxa"/>
            <w:noWrap w:val="0"/>
            <w:vAlign w:val="center"/>
          </w:tcPr>
          <w:p>
            <w:pPr>
              <w:numPr>
                <w:ilvl w:val="0"/>
                <w:numId w:val="1"/>
              </w:numPr>
              <w:ind w:left="425" w:leftChars="0" w:hanging="425" w:firstLineChars="0"/>
              <w:jc w:val="left"/>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eastAsia="zh-CN" w:bidi="zh-CN"/>
              </w:rPr>
              <w:t>课程服务：</w:t>
            </w:r>
            <w:r>
              <w:rPr>
                <w:rFonts w:hint="eastAsia" w:ascii="宋体" w:hAnsi="宋体" w:eastAsia="宋体" w:cs="宋体"/>
                <w:color w:val="auto"/>
                <w:kern w:val="0"/>
                <w:sz w:val="21"/>
                <w:szCs w:val="21"/>
                <w:lang w:val="zh-CN" w:bidi="zh-CN"/>
              </w:rPr>
              <w:t>质保期内提供儿童构音ICF-PCT疗法在线课程服务，包含：口部运动功能评估、言语重读治疗法概述等。</w:t>
            </w:r>
          </w:p>
        </w:tc>
        <w:tc>
          <w:tcPr>
            <w:tcW w:w="2894" w:type="dxa"/>
            <w:noWrap w:val="0"/>
            <w:vAlign w:val="center"/>
          </w:tcPr>
          <w:p>
            <w:pPr>
              <w:widowControl/>
              <w:jc w:val="left"/>
              <w:rPr>
                <w:rFonts w:hint="eastAsia" w:ascii="宋体" w:hAnsi="宋体" w:eastAsia="宋体" w:cs="宋体"/>
                <w:color w:val="auto"/>
                <w:kern w:val="0"/>
                <w:sz w:val="21"/>
                <w:szCs w:val="21"/>
                <w:lang w:val="en-US" w:eastAsia="zh-CN"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hint="eastAsia" w:ascii="宋体" w:hAnsi="宋体" w:eastAsia="宋体" w:cs="宋体"/>
                <w:color w:val="auto"/>
                <w:kern w:val="0"/>
                <w:sz w:val="21"/>
                <w:szCs w:val="21"/>
                <w:lang w:val="zh-CN" w:bidi="zh-CN"/>
              </w:rPr>
            </w:pPr>
          </w:p>
        </w:tc>
        <w:tc>
          <w:tcPr>
            <w:tcW w:w="5611" w:type="dxa"/>
            <w:noWrap w:val="0"/>
            <w:vAlign w:val="center"/>
          </w:tcPr>
          <w:p>
            <w:pPr>
              <w:numPr>
                <w:ilvl w:val="0"/>
                <w:numId w:val="1"/>
              </w:numPr>
              <w:ind w:left="425" w:leftChars="0" w:hanging="425" w:firstLineChars="0"/>
              <w:jc w:val="left"/>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zh-CN" w:bidi="zh-CN"/>
              </w:rPr>
              <w:t>支持儿童构音PCT疗法：构音训练中，</w:t>
            </w:r>
            <w:r>
              <w:rPr>
                <w:rFonts w:hint="eastAsia" w:ascii="宋体" w:hAnsi="宋体" w:eastAsia="宋体" w:cs="宋体"/>
                <w:color w:val="auto"/>
                <w:kern w:val="0"/>
                <w:sz w:val="21"/>
                <w:szCs w:val="21"/>
                <w:lang w:val="en-US" w:eastAsia="zh-CN" w:bidi="zh-CN"/>
              </w:rPr>
              <w:t>可</w:t>
            </w:r>
            <w:r>
              <w:rPr>
                <w:rFonts w:hint="eastAsia" w:ascii="宋体" w:hAnsi="宋体" w:eastAsia="宋体" w:cs="宋体"/>
                <w:color w:val="auto"/>
                <w:kern w:val="0"/>
                <w:sz w:val="21"/>
                <w:szCs w:val="21"/>
                <w:lang w:val="zh-CN" w:bidi="zh-CN"/>
              </w:rPr>
              <w:t>结合多种现代化技术，以最小音位对为训练介质开展递进式音位对比训练。</w:t>
            </w:r>
          </w:p>
        </w:tc>
        <w:tc>
          <w:tcPr>
            <w:tcW w:w="2894" w:type="dxa"/>
            <w:noWrap w:val="0"/>
            <w:vAlign w:val="center"/>
          </w:tcPr>
          <w:p>
            <w:pPr>
              <w:widowControl/>
              <w:jc w:val="left"/>
              <w:rPr>
                <w:rFonts w:hint="eastAsia" w:ascii="宋体" w:hAnsi="宋体" w:eastAsia="宋体" w:cs="宋体"/>
                <w:color w:val="auto"/>
                <w:kern w:val="0"/>
                <w:sz w:val="21"/>
                <w:szCs w:val="21"/>
                <w:lang w:val="en-US" w:eastAsia="zh-CN"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6"/>
            <w:noWrap w:val="0"/>
            <w:vAlign w:val="center"/>
          </w:tcPr>
          <w:p>
            <w:pPr>
              <w:widowControl/>
              <w:jc w:val="center"/>
              <w:rPr>
                <w:rFonts w:ascii="宋体" w:hAnsi="宋体" w:eastAsia="宋体" w:cs="Arial"/>
                <w:b/>
                <w:color w:val="auto"/>
                <w:kern w:val="0"/>
                <w:sz w:val="21"/>
                <w:szCs w:val="21"/>
                <w:lang w:bidi="zh-CN"/>
              </w:rPr>
            </w:pPr>
            <w:r>
              <w:rPr>
                <w:rFonts w:hint="eastAsia" w:ascii="宋体" w:hAnsi="宋体" w:eastAsia="宋体"/>
                <w:b/>
                <w:color w:val="auto"/>
                <w:kern w:val="0"/>
                <w:sz w:val="21"/>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序号</w:t>
            </w:r>
          </w:p>
        </w:tc>
        <w:tc>
          <w:tcPr>
            <w:tcW w:w="9329" w:type="dxa"/>
            <w:gridSpan w:val="3"/>
            <w:noWrap w:val="0"/>
            <w:vAlign w:val="center"/>
          </w:tcPr>
          <w:p>
            <w:pPr>
              <w:jc w:val="center"/>
              <w:rPr>
                <w:rFonts w:hint="default" w:ascii="宋体" w:hAnsi="宋体" w:eastAsia="宋体"/>
                <w:color w:val="auto"/>
                <w:kern w:val="0"/>
                <w:sz w:val="21"/>
                <w:szCs w:val="21"/>
                <w:lang w:val="en-US" w:bidi="zh-CN"/>
              </w:rPr>
            </w:pPr>
            <w:r>
              <w:rPr>
                <w:rFonts w:hint="eastAsia" w:ascii="宋体" w:hAnsi="宋体" w:eastAsia="宋体" w:cs="Times New Roman"/>
                <w:b/>
                <w:color w:val="auto"/>
                <w:kern w:val="0"/>
                <w:sz w:val="21"/>
                <w:szCs w:val="21"/>
                <w:lang w:val="zh-CN" w:bidi="zh-CN"/>
              </w:rPr>
              <w:t>设备配置名称</w:t>
            </w:r>
          </w:p>
        </w:tc>
        <w:tc>
          <w:tcPr>
            <w:tcW w:w="1116"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数量</w:t>
            </w:r>
          </w:p>
        </w:tc>
        <w:tc>
          <w:tcPr>
            <w:tcW w:w="1684"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bidi="zh-CN"/>
              </w:rPr>
              <w:t>1</w:t>
            </w:r>
          </w:p>
        </w:tc>
        <w:tc>
          <w:tcPr>
            <w:tcW w:w="9329" w:type="dxa"/>
            <w:gridSpan w:val="3"/>
            <w:noWrap w:val="0"/>
            <w:vAlign w:val="center"/>
          </w:tcPr>
          <w:p>
            <w:pPr>
              <w:jc w:val="center"/>
              <w:rPr>
                <w:rFonts w:hint="default"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bidi="zh-CN"/>
              </w:rPr>
              <w:t>主机及显示器</w:t>
            </w:r>
          </w:p>
        </w:tc>
        <w:tc>
          <w:tcPr>
            <w:tcW w:w="1116"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1</w:t>
            </w:r>
          </w:p>
        </w:tc>
        <w:tc>
          <w:tcPr>
            <w:tcW w:w="1684"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2</w:t>
            </w:r>
          </w:p>
        </w:tc>
        <w:tc>
          <w:tcPr>
            <w:tcW w:w="9329" w:type="dxa"/>
            <w:gridSpan w:val="3"/>
            <w:noWrap w:val="0"/>
            <w:vAlign w:val="center"/>
          </w:tcPr>
          <w:p>
            <w:pPr>
              <w:jc w:val="center"/>
              <w:rPr>
                <w:rFonts w:hint="default"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bidi="zh-CN"/>
              </w:rPr>
              <w:t>单通道低通滤波器</w:t>
            </w:r>
          </w:p>
        </w:tc>
        <w:tc>
          <w:tcPr>
            <w:tcW w:w="1116"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1</w:t>
            </w:r>
          </w:p>
        </w:tc>
        <w:tc>
          <w:tcPr>
            <w:tcW w:w="1684"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3</w:t>
            </w:r>
          </w:p>
        </w:tc>
        <w:tc>
          <w:tcPr>
            <w:tcW w:w="9329" w:type="dxa"/>
            <w:gridSpan w:val="3"/>
            <w:noWrap w:val="0"/>
            <w:vAlign w:val="center"/>
          </w:tcPr>
          <w:p>
            <w:pPr>
              <w:jc w:val="center"/>
              <w:rPr>
                <w:rFonts w:hint="default"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bidi="zh-CN"/>
              </w:rPr>
              <w:t>打印机</w:t>
            </w:r>
          </w:p>
        </w:tc>
        <w:tc>
          <w:tcPr>
            <w:tcW w:w="1116"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1</w:t>
            </w:r>
          </w:p>
        </w:tc>
        <w:tc>
          <w:tcPr>
            <w:tcW w:w="1684"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4</w:t>
            </w:r>
          </w:p>
        </w:tc>
        <w:tc>
          <w:tcPr>
            <w:tcW w:w="9329" w:type="dxa"/>
            <w:gridSpan w:val="3"/>
            <w:noWrap w:val="0"/>
            <w:vAlign w:val="center"/>
          </w:tcPr>
          <w:p>
            <w:pPr>
              <w:jc w:val="center"/>
              <w:rPr>
                <w:rFonts w:hint="default"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bidi="zh-CN"/>
              </w:rPr>
              <w:t>构音语音测量与训练软件</w:t>
            </w:r>
          </w:p>
        </w:tc>
        <w:tc>
          <w:tcPr>
            <w:tcW w:w="1116"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1</w:t>
            </w:r>
          </w:p>
        </w:tc>
        <w:tc>
          <w:tcPr>
            <w:tcW w:w="1684"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5</w:t>
            </w:r>
          </w:p>
        </w:tc>
        <w:tc>
          <w:tcPr>
            <w:tcW w:w="9329" w:type="dxa"/>
            <w:gridSpan w:val="3"/>
            <w:noWrap w:val="0"/>
            <w:vAlign w:val="center"/>
          </w:tcPr>
          <w:p>
            <w:pPr>
              <w:jc w:val="center"/>
              <w:rPr>
                <w:rFonts w:hint="default"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bidi="zh-CN"/>
              </w:rPr>
              <w:t>嗓音功能测量软件</w:t>
            </w:r>
          </w:p>
        </w:tc>
        <w:tc>
          <w:tcPr>
            <w:tcW w:w="1116"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1</w:t>
            </w:r>
          </w:p>
        </w:tc>
        <w:tc>
          <w:tcPr>
            <w:tcW w:w="1684"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6</w:t>
            </w:r>
          </w:p>
        </w:tc>
        <w:tc>
          <w:tcPr>
            <w:tcW w:w="9329" w:type="dxa"/>
            <w:gridSpan w:val="3"/>
            <w:noWrap w:val="0"/>
            <w:vAlign w:val="center"/>
          </w:tcPr>
          <w:p>
            <w:pPr>
              <w:jc w:val="center"/>
              <w:rPr>
                <w:rFonts w:hint="default"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bidi="zh-CN"/>
              </w:rPr>
              <w:t>智能筛查包</w:t>
            </w:r>
          </w:p>
        </w:tc>
        <w:tc>
          <w:tcPr>
            <w:tcW w:w="1116"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3</w:t>
            </w:r>
          </w:p>
        </w:tc>
        <w:tc>
          <w:tcPr>
            <w:tcW w:w="1684"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7</w:t>
            </w:r>
          </w:p>
        </w:tc>
        <w:tc>
          <w:tcPr>
            <w:tcW w:w="9329" w:type="dxa"/>
            <w:gridSpan w:val="3"/>
            <w:noWrap w:val="0"/>
            <w:vAlign w:val="center"/>
          </w:tcPr>
          <w:p>
            <w:pPr>
              <w:jc w:val="center"/>
              <w:rPr>
                <w:rFonts w:hint="eastAsia" w:ascii="宋体" w:hAnsi="宋体" w:eastAsia="宋体" w:cs="宋体"/>
                <w:color w:val="auto"/>
                <w:kern w:val="0"/>
                <w:sz w:val="21"/>
                <w:szCs w:val="21"/>
                <w:lang w:val="en-US" w:eastAsia="zh-CN" w:bidi="zh-CN"/>
              </w:rPr>
            </w:pPr>
            <w:r>
              <w:rPr>
                <w:rFonts w:hint="eastAsia" w:ascii="宋体" w:hAnsi="宋体" w:eastAsia="宋体" w:cs="宋体"/>
                <w:color w:val="auto"/>
                <w:kern w:val="0"/>
                <w:sz w:val="21"/>
                <w:szCs w:val="21"/>
                <w:lang w:val="en-US" w:bidi="zh-CN"/>
              </w:rPr>
              <w:t>口部构音运动训练器</w:t>
            </w:r>
          </w:p>
        </w:tc>
        <w:tc>
          <w:tcPr>
            <w:tcW w:w="1116"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1</w:t>
            </w:r>
          </w:p>
        </w:tc>
        <w:tc>
          <w:tcPr>
            <w:tcW w:w="1684"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6"/>
            <w:noWrap w:val="0"/>
            <w:vAlign w:val="center"/>
          </w:tcPr>
          <w:p>
            <w:pPr>
              <w:jc w:val="center"/>
              <w:rPr>
                <w:rFonts w:ascii="宋体" w:hAnsi="宋体" w:eastAsia="宋体"/>
                <w:b/>
                <w:color w:val="auto"/>
                <w:kern w:val="0"/>
                <w:sz w:val="21"/>
                <w:szCs w:val="21"/>
                <w:lang w:val="zh-CN" w:bidi="zh-CN"/>
              </w:rPr>
            </w:pPr>
            <w:r>
              <w:rPr>
                <w:rFonts w:hint="eastAsia" w:ascii="宋体" w:hAnsi="宋体" w:eastAsia="宋体"/>
                <w:b/>
                <w:color w:val="auto"/>
                <w:kern w:val="0"/>
                <w:sz w:val="21"/>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保修年限</w:t>
            </w:r>
          </w:p>
        </w:tc>
        <w:tc>
          <w:tcPr>
            <w:tcW w:w="11305" w:type="dxa"/>
            <w:gridSpan w:val="4"/>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耗材及零配件</w:t>
            </w:r>
          </w:p>
        </w:tc>
        <w:tc>
          <w:tcPr>
            <w:tcW w:w="11305" w:type="dxa"/>
            <w:gridSpan w:val="4"/>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故障响应时间</w:t>
            </w:r>
          </w:p>
        </w:tc>
        <w:tc>
          <w:tcPr>
            <w:tcW w:w="11305" w:type="dxa"/>
            <w:gridSpan w:val="4"/>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维修到达现场时间≤</w:t>
            </w:r>
            <w:r>
              <w:rPr>
                <w:rFonts w:hint="eastAsia" w:ascii="宋体" w:hAnsi="宋体" w:eastAsia="宋体"/>
                <w:color w:val="auto"/>
                <w:sz w:val="21"/>
                <w:szCs w:val="22"/>
                <w:lang w:val="en-US" w:eastAsia="zh-CN"/>
              </w:rPr>
              <w:t>12</w:t>
            </w:r>
            <w:r>
              <w:rPr>
                <w:rFonts w:hint="eastAsia" w:ascii="宋体" w:hAnsi="宋体" w:eastAsia="宋体"/>
                <w:color w:val="auto"/>
                <w:sz w:val="21"/>
                <w:szCs w:val="22"/>
              </w:rPr>
              <w:t>小时（本地）；维修到达现场时间≤</w:t>
            </w:r>
            <w:r>
              <w:rPr>
                <w:rFonts w:hint="eastAsia" w:ascii="宋体" w:hAnsi="宋体" w:eastAsia="宋体"/>
                <w:color w:val="auto"/>
                <w:sz w:val="21"/>
                <w:szCs w:val="22"/>
                <w:lang w:val="en-US" w:eastAsia="zh-CN"/>
              </w:rPr>
              <w:t>24</w:t>
            </w:r>
            <w:r>
              <w:rPr>
                <w:rFonts w:hint="eastAsia" w:ascii="宋体" w:hAnsi="宋体" w:eastAsia="宋体"/>
                <w:color w:val="auto"/>
                <w:sz w:val="21"/>
                <w:szCs w:val="22"/>
              </w:rPr>
              <w:t>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配件供应时间</w:t>
            </w:r>
          </w:p>
        </w:tc>
        <w:tc>
          <w:tcPr>
            <w:tcW w:w="11305" w:type="dxa"/>
            <w:gridSpan w:val="4"/>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维修资料</w:t>
            </w:r>
          </w:p>
        </w:tc>
        <w:tc>
          <w:tcPr>
            <w:tcW w:w="11305" w:type="dxa"/>
            <w:gridSpan w:val="4"/>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Calibri" w:hAnsi="Calibri" w:eastAsia="宋体"/>
                <w:color w:val="auto"/>
                <w:sz w:val="21"/>
                <w:szCs w:val="22"/>
              </w:rPr>
            </w:pPr>
            <w:r>
              <w:rPr>
                <w:rFonts w:hint="eastAsia" w:ascii="Calibri" w:hAnsi="Calibri" w:eastAsia="宋体"/>
                <w:color w:val="auto"/>
                <w:sz w:val="21"/>
                <w:szCs w:val="22"/>
              </w:rPr>
              <w:t>升级</w:t>
            </w:r>
          </w:p>
        </w:tc>
        <w:tc>
          <w:tcPr>
            <w:tcW w:w="11305" w:type="dxa"/>
            <w:gridSpan w:val="4"/>
            <w:noWrap w:val="0"/>
            <w:vAlign w:val="top"/>
          </w:tcPr>
          <w:p>
            <w:pPr>
              <w:rPr>
                <w:rFonts w:ascii="Calibri" w:hAnsi="Calibri" w:eastAsia="宋体"/>
                <w:color w:val="auto"/>
                <w:sz w:val="21"/>
                <w:szCs w:val="22"/>
              </w:rPr>
            </w:pPr>
            <w:r>
              <w:rPr>
                <w:rFonts w:hint="eastAsia" w:ascii="Calibri" w:hAnsi="Calibri" w:eastAsia="宋体"/>
                <w:color w:val="auto"/>
                <w:sz w:val="21"/>
                <w:szCs w:val="22"/>
              </w:rPr>
              <w:t>软件终身免费升级</w:t>
            </w:r>
          </w:p>
        </w:tc>
      </w:tr>
    </w:tbl>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ascii="黑体" w:hAnsi="黑体" w:eastAsia="黑体"/>
          <w:color w:val="auto"/>
          <w:sz w:val="36"/>
          <w:szCs w:val="32"/>
        </w:rPr>
      </w:pPr>
      <w:r>
        <w:rPr>
          <w:rFonts w:hint="eastAsia" w:ascii="黑体" w:hAnsi="黑体" w:eastAsia="黑体"/>
          <w:color w:val="auto"/>
          <w:sz w:val="36"/>
          <w:szCs w:val="32"/>
        </w:rPr>
        <w:t>附件</w:t>
      </w:r>
      <w:r>
        <w:rPr>
          <w:rFonts w:hint="eastAsia" w:ascii="黑体" w:hAnsi="黑体" w:eastAsia="黑体"/>
          <w:color w:val="auto"/>
          <w:sz w:val="36"/>
          <w:szCs w:val="32"/>
          <w:lang w:val="en-US" w:eastAsia="zh-CN"/>
        </w:rPr>
        <w:t>7</w:t>
      </w:r>
      <w:r>
        <w:rPr>
          <w:rFonts w:ascii="黑体" w:hAnsi="黑体" w:eastAsia="黑体"/>
          <w:color w:val="auto"/>
          <w:sz w:val="36"/>
          <w:szCs w:val="32"/>
        </w:rPr>
        <w:t xml:space="preserve">                       </w:t>
      </w:r>
    </w:p>
    <w:p>
      <w:pPr>
        <w:spacing w:line="640" w:lineRule="exact"/>
        <w:jc w:val="center"/>
        <w:rPr>
          <w:rFonts w:hint="eastAsia" w:ascii="黑体" w:hAnsi="黑体" w:eastAsia="黑体"/>
          <w:color w:val="auto"/>
          <w:sz w:val="36"/>
          <w:szCs w:val="32"/>
        </w:rPr>
      </w:pPr>
      <w:r>
        <w:rPr>
          <w:rFonts w:hint="eastAsia" w:ascii="黑体" w:hAnsi="黑体" w:eastAsia="黑体"/>
          <w:color w:val="auto"/>
          <w:sz w:val="36"/>
          <w:szCs w:val="32"/>
        </w:rPr>
        <w:t>技术参数确认表</w:t>
      </w:r>
    </w:p>
    <w:tbl>
      <w:tblPr>
        <w:tblStyle w:val="9"/>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24"/>
        <w:gridCol w:w="5731"/>
        <w:gridCol w:w="223"/>
        <w:gridCol w:w="2551"/>
        <w:gridCol w:w="111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需求部门</w:t>
            </w:r>
          </w:p>
        </w:tc>
        <w:tc>
          <w:tcPr>
            <w:tcW w:w="5731" w:type="dxa"/>
            <w:noWrap w:val="0"/>
            <w:vAlign w:val="center"/>
          </w:tcPr>
          <w:p>
            <w:pPr>
              <w:jc w:val="center"/>
              <w:rPr>
                <w:rFonts w:ascii="宋体" w:hAnsi="宋体" w:eastAsia="宋体" w:cs="华文中宋"/>
                <w:color w:val="auto"/>
                <w:kern w:val="0"/>
                <w:sz w:val="18"/>
                <w:szCs w:val="18"/>
                <w:lang w:val="zh-CN" w:bidi="zh-CN"/>
              </w:rPr>
            </w:pPr>
            <w:r>
              <w:rPr>
                <w:rFonts w:hint="eastAsia" w:ascii="宋体" w:hAnsi="宋体" w:eastAsia="宋体" w:cs="华文中宋"/>
                <w:color w:val="auto"/>
                <w:kern w:val="0"/>
                <w:sz w:val="18"/>
                <w:szCs w:val="18"/>
                <w:lang w:val="zh-CN" w:bidi="zh-CN"/>
              </w:rPr>
              <w:t>妇产科</w:t>
            </w:r>
          </w:p>
        </w:tc>
        <w:tc>
          <w:tcPr>
            <w:tcW w:w="2774"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设备名称</w:t>
            </w:r>
          </w:p>
        </w:tc>
        <w:tc>
          <w:tcPr>
            <w:tcW w:w="2800" w:type="dxa"/>
            <w:gridSpan w:val="2"/>
            <w:noWrap w:val="0"/>
            <w:vAlign w:val="center"/>
          </w:tcPr>
          <w:p>
            <w:pPr>
              <w:jc w:val="left"/>
              <w:rPr>
                <w:rFonts w:ascii="宋体" w:hAnsi="宋体" w:eastAsia="宋体" w:cs="华文中宋"/>
                <w:color w:val="auto"/>
                <w:kern w:val="0"/>
                <w:sz w:val="18"/>
                <w:szCs w:val="18"/>
                <w:lang w:val="zh-CN" w:bidi="zh-CN"/>
              </w:rPr>
            </w:pPr>
            <w:r>
              <w:rPr>
                <w:rFonts w:hint="eastAsia" w:eastAsia="宋体"/>
                <w:color w:val="auto"/>
                <w:sz w:val="18"/>
                <w:szCs w:val="18"/>
              </w:rPr>
              <w:t>全数字彩色多普勒超声宫腔监测诊疗系统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数量（台/套）</w:t>
            </w:r>
          </w:p>
        </w:tc>
        <w:tc>
          <w:tcPr>
            <w:tcW w:w="5731" w:type="dxa"/>
            <w:noWrap w:val="0"/>
            <w:vAlign w:val="center"/>
          </w:tcPr>
          <w:p>
            <w:pPr>
              <w:jc w:val="center"/>
              <w:rPr>
                <w:rFonts w:ascii="宋体" w:hAnsi="宋体" w:eastAsia="宋体" w:cs="华文中宋"/>
                <w:color w:val="auto"/>
                <w:kern w:val="0"/>
                <w:sz w:val="18"/>
                <w:szCs w:val="18"/>
                <w:lang w:val="zh-CN" w:bidi="zh-CN"/>
              </w:rPr>
            </w:pPr>
            <w:r>
              <w:rPr>
                <w:rFonts w:hint="eastAsia" w:ascii="宋体" w:hAnsi="宋体" w:eastAsia="宋体" w:cs="华文中宋"/>
                <w:color w:val="auto"/>
                <w:kern w:val="0"/>
                <w:sz w:val="18"/>
                <w:szCs w:val="18"/>
                <w:lang w:val="zh-CN" w:bidi="zh-CN"/>
              </w:rPr>
              <w:t>1</w:t>
            </w:r>
          </w:p>
        </w:tc>
        <w:tc>
          <w:tcPr>
            <w:tcW w:w="2774"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预算金额（万元）</w:t>
            </w:r>
          </w:p>
        </w:tc>
        <w:tc>
          <w:tcPr>
            <w:tcW w:w="2800" w:type="dxa"/>
            <w:gridSpan w:val="2"/>
            <w:noWrap w:val="0"/>
            <w:vAlign w:val="center"/>
          </w:tcPr>
          <w:p>
            <w:pPr>
              <w:jc w:val="left"/>
              <w:rPr>
                <w:rFonts w:ascii="宋体" w:hAnsi="宋体" w:eastAsia="宋体" w:cs="华文中宋"/>
                <w:color w:val="auto"/>
                <w:kern w:val="0"/>
                <w:sz w:val="18"/>
                <w:szCs w:val="18"/>
                <w:lang w:val="zh-CN" w:bidi="zh-CN"/>
              </w:rPr>
            </w:pPr>
            <w:r>
              <w:rPr>
                <w:rFonts w:hint="eastAsia" w:ascii="宋体" w:hAnsi="宋体" w:eastAsia="宋体" w:cs="华文中宋"/>
                <w:color w:val="auto"/>
                <w:kern w:val="0"/>
                <w:sz w:val="18"/>
                <w:szCs w:val="18"/>
                <w:lang w:val="zh-CN" w:bidi="zh-CN"/>
              </w:rPr>
              <w:t>38万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设备类型</w:t>
            </w:r>
          </w:p>
        </w:tc>
        <w:tc>
          <w:tcPr>
            <w:tcW w:w="11305" w:type="dxa"/>
            <w:gridSpan w:val="5"/>
            <w:noWrap w:val="0"/>
            <w:vAlign w:val="center"/>
          </w:tcPr>
          <w:p>
            <w:pPr>
              <w:jc w:val="left"/>
              <w:rPr>
                <w:rFonts w:ascii="宋体" w:hAnsi="宋体" w:eastAsia="宋体" w:cs="华文中宋"/>
                <w:color w:val="auto"/>
                <w:kern w:val="0"/>
                <w:sz w:val="21"/>
                <w:szCs w:val="21"/>
                <w:lang w:bidi="zh-CN"/>
              </w:rPr>
            </w:pPr>
            <w:r>
              <w:rPr>
                <w:rFonts w:hint="eastAsia" w:ascii="宋体" w:hAnsi="宋体" w:eastAsia="宋体"/>
                <w:color w:val="auto"/>
                <w:kern w:val="0"/>
                <w:sz w:val="21"/>
                <w:szCs w:val="21"/>
                <w:lang w:val="zh-CN" w:bidi="zh-CN"/>
              </w:rPr>
              <w:t>医疗类</w:t>
            </w:r>
            <w:r>
              <w:rPr>
                <w:rFonts w:hint="eastAsia" w:ascii="宋体" w:hAnsi="宋体" w:eastAsia="宋体"/>
                <w:color w:val="auto"/>
                <w:kern w:val="0"/>
                <w:sz w:val="21"/>
                <w:szCs w:val="21"/>
                <w:lang w:val="zh-CN" w:bidi="zh-CN"/>
              </w:rPr>
              <w:sym w:font="Wingdings" w:char="F06F"/>
            </w:r>
            <w:r>
              <w:rPr>
                <w:rFonts w:hint="eastAsia" w:ascii="宋体" w:hAnsi="宋体" w:eastAsia="宋体"/>
                <w:color w:val="auto"/>
                <w:kern w:val="0"/>
                <w:sz w:val="21"/>
                <w:szCs w:val="21"/>
                <w:lang w:val="zh-CN" w:bidi="zh-CN"/>
              </w:rPr>
              <w:t xml:space="preserve"> </w:t>
            </w:r>
            <w:r>
              <w:rPr>
                <w:rFonts w:hint="eastAsia" w:ascii="宋体" w:hAnsi="宋体" w:eastAsia="宋体"/>
                <w:color w:val="auto"/>
                <w:kern w:val="0"/>
                <w:sz w:val="21"/>
                <w:szCs w:val="21"/>
                <w:lang w:bidi="zh-CN"/>
              </w:rPr>
              <w:t xml:space="preserve">   科研类</w:t>
            </w:r>
            <w:r>
              <w:rPr>
                <w:rFonts w:hint="eastAsia" w:ascii="宋体" w:hAnsi="宋体" w:eastAsia="宋体"/>
                <w:color w:val="auto"/>
                <w:kern w:val="0"/>
                <w:sz w:val="21"/>
                <w:szCs w:val="21"/>
                <w:lang w:val="zh-CN" w:bidi="zh-CN"/>
              </w:rPr>
              <w:sym w:font="Wingdings" w:char="F06F"/>
            </w:r>
            <w:r>
              <w:rPr>
                <w:rFonts w:hint="eastAsia" w:ascii="宋体" w:hAnsi="宋体" w:eastAsia="宋体"/>
                <w:color w:val="auto"/>
                <w:kern w:val="0"/>
                <w:sz w:val="21"/>
                <w:szCs w:val="21"/>
                <w:lang w:bidi="zh-CN"/>
              </w:rPr>
              <w:t xml:space="preserve">    教学类</w:t>
            </w:r>
            <w:r>
              <w:rPr>
                <w:rFonts w:hint="eastAsia" w:ascii="宋体" w:hAnsi="宋体" w:eastAsia="宋体"/>
                <w:color w:val="auto"/>
                <w:kern w:val="0"/>
                <w:sz w:val="21"/>
                <w:szCs w:val="21"/>
                <w:lang w:val="zh-CN" w:bidi="zh-CN"/>
              </w:rPr>
              <w:sym w:font="Wingdings" w:char="F06F"/>
            </w:r>
            <w:r>
              <w:rPr>
                <w:rFonts w:hint="eastAsia" w:ascii="宋体" w:hAnsi="宋体" w:eastAsia="宋体"/>
                <w:color w:val="auto"/>
                <w:kern w:val="0"/>
                <w:sz w:val="21"/>
                <w:szCs w:val="21"/>
                <w:lang w:bidi="zh-CN"/>
              </w:rPr>
              <w:t xml:space="preserve">    医疗、科研、教学均可</w:t>
            </w:r>
            <w:r>
              <w:rPr>
                <w:rFonts w:hint="eastAsia" w:ascii="宋体" w:hAnsi="宋体" w:eastAsia="宋体"/>
                <w:color w:val="auto"/>
                <w:kern w:val="0"/>
                <w:sz w:val="21"/>
                <w:szCs w:val="21"/>
                <w:lang w:val="zh-CN" w:bidi="zh-CN"/>
              </w:rPr>
              <w:sym w:font="Wingdings" w:char="F0FE"/>
            </w:r>
            <w:r>
              <w:rPr>
                <w:rFonts w:hint="eastAsia" w:ascii="宋体" w:hAnsi="宋体" w:eastAsia="宋体"/>
                <w:color w:val="auto"/>
                <w:kern w:val="0"/>
                <w:sz w:val="21"/>
                <w:szCs w:val="21"/>
                <w:lang w:bidi="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noWrap w:val="0"/>
            <w:vAlign w:val="center"/>
          </w:tcPr>
          <w:p>
            <w:pPr>
              <w:jc w:val="center"/>
              <w:rPr>
                <w:rFonts w:hint="eastAsia" w:ascii="宋体" w:hAnsi="宋体" w:eastAsia="宋体"/>
                <w:bCs/>
                <w:color w:val="auto"/>
                <w:kern w:val="0"/>
                <w:sz w:val="21"/>
                <w:szCs w:val="21"/>
                <w:lang w:bidi="zh-CN"/>
              </w:rPr>
            </w:pPr>
            <w:r>
              <w:rPr>
                <w:rFonts w:hint="eastAsia" w:ascii="宋体" w:hAnsi="宋体" w:eastAsia="宋体"/>
                <w:bCs/>
                <w:color w:val="auto"/>
                <w:kern w:val="0"/>
                <w:sz w:val="21"/>
                <w:szCs w:val="21"/>
                <w:lang w:bidi="zh-CN"/>
              </w:rPr>
              <w:t>是否带耗材</w:t>
            </w:r>
          </w:p>
        </w:tc>
        <w:tc>
          <w:tcPr>
            <w:tcW w:w="11305" w:type="dxa"/>
            <w:gridSpan w:val="5"/>
            <w:noWrap w:val="0"/>
            <w:vAlign w:val="center"/>
          </w:tcPr>
          <w:p>
            <w:pPr>
              <w:jc w:val="left"/>
              <w:rPr>
                <w:rFonts w:hint="eastAsia" w:ascii="宋体" w:hAnsi="宋体" w:eastAsia="宋体"/>
                <w:bCs/>
                <w:color w:val="auto"/>
                <w:kern w:val="0"/>
                <w:sz w:val="21"/>
                <w:szCs w:val="21"/>
                <w:lang w:val="zh-CN" w:bidi="zh-CN"/>
              </w:rPr>
            </w:pPr>
            <w:r>
              <w:rPr>
                <w:rFonts w:hint="eastAsia" w:ascii="宋体" w:hAnsi="宋体" w:eastAsia="宋体"/>
                <w:bCs/>
                <w:color w:val="auto"/>
                <w:kern w:val="0"/>
                <w:sz w:val="21"/>
                <w:szCs w:val="21"/>
                <w:lang w:val="zh-CN" w:bidi="zh-CN"/>
              </w:rPr>
              <w:t>带耗材</w:t>
            </w:r>
            <w:r>
              <w:rPr>
                <w:rFonts w:hint="eastAsia" w:ascii="宋体" w:hAnsi="宋体" w:eastAsia="宋体"/>
                <w:bCs/>
                <w:color w:val="auto"/>
                <w:kern w:val="0"/>
                <w:sz w:val="21"/>
                <w:szCs w:val="21"/>
                <w:lang w:val="zh-CN" w:bidi="zh-CN"/>
              </w:rPr>
              <w:sym w:font="Wingdings" w:char="F06F"/>
            </w:r>
            <w:r>
              <w:rPr>
                <w:rFonts w:hint="eastAsia" w:ascii="宋体" w:hAnsi="宋体" w:eastAsia="宋体"/>
                <w:bCs/>
                <w:color w:val="auto"/>
                <w:kern w:val="0"/>
                <w:sz w:val="21"/>
                <w:szCs w:val="21"/>
                <w:lang w:bidi="zh-CN"/>
              </w:rPr>
              <w:t xml:space="preserve">    不带耗材</w:t>
            </w:r>
            <w:r>
              <w:rPr>
                <w:rFonts w:hint="eastAsia" w:ascii="宋体" w:hAnsi="宋体" w:eastAsia="宋体"/>
                <w:color w:val="auto"/>
                <w:kern w:val="0"/>
                <w:sz w:val="21"/>
                <w:szCs w:val="21"/>
                <w:lang w:val="zh-CN" w:bidi="zh-CN"/>
              </w:rPr>
              <w:sym w:font="Wingdings" w:char="F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473" w:type="dxa"/>
            <w:gridSpan w:val="7"/>
            <w:noWrap w:val="0"/>
            <w:vAlign w:val="center"/>
          </w:tcPr>
          <w:p>
            <w:pPr>
              <w:jc w:val="center"/>
              <w:rPr>
                <w:rFonts w:hint="eastAsia" w:ascii="宋体" w:hAnsi="宋体" w:eastAsia="宋体"/>
                <w:color w:val="auto"/>
                <w:kern w:val="0"/>
                <w:sz w:val="21"/>
                <w:szCs w:val="21"/>
                <w:lang w:val="zh-CN" w:bidi="zh-CN"/>
              </w:rPr>
            </w:pPr>
            <w:r>
              <w:rPr>
                <w:rFonts w:hint="eastAsia" w:ascii="宋体" w:hAnsi="宋体" w:eastAsia="宋体"/>
                <w:b/>
                <w:color w:val="auto"/>
                <w:kern w:val="0"/>
                <w:sz w:val="21"/>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noWrap w:val="0"/>
            <w:vAlign w:val="center"/>
          </w:tcPr>
          <w:p>
            <w:pPr>
              <w:jc w:val="center"/>
              <w:rPr>
                <w:rFonts w:hint="eastAsia"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设备用途及使用范围</w:t>
            </w:r>
          </w:p>
        </w:tc>
        <w:tc>
          <w:tcPr>
            <w:tcW w:w="11305" w:type="dxa"/>
            <w:gridSpan w:val="5"/>
            <w:noWrap w:val="0"/>
            <w:vAlign w:val="center"/>
          </w:tcPr>
          <w:p>
            <w:pPr>
              <w:jc w:val="left"/>
              <w:rPr>
                <w:rFonts w:ascii="宋体" w:hAnsi="宋体" w:eastAsia="宋体" w:cs="华文中宋"/>
                <w:color w:val="auto"/>
                <w:kern w:val="0"/>
                <w:sz w:val="18"/>
                <w:szCs w:val="18"/>
                <w:lang w:val="zh-CN" w:bidi="zh-CN"/>
              </w:rPr>
            </w:pPr>
            <w:r>
              <w:rPr>
                <w:rFonts w:hint="eastAsia" w:eastAsia="宋体"/>
                <w:color w:val="auto"/>
                <w:sz w:val="18"/>
                <w:szCs w:val="18"/>
              </w:rPr>
              <w:t>适用于超声实时监控下施行人工流产、清宫术、诊刮术、安取节育环妇产科手术等，包括规培带教。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安装场地</w:t>
            </w:r>
          </w:p>
        </w:tc>
        <w:tc>
          <w:tcPr>
            <w:tcW w:w="11305" w:type="dxa"/>
            <w:gridSpan w:val="5"/>
            <w:noWrap w:val="0"/>
            <w:vAlign w:val="center"/>
          </w:tcPr>
          <w:p>
            <w:pPr>
              <w:jc w:val="left"/>
              <w:rPr>
                <w:rFonts w:eastAsia="宋体"/>
                <w:color w:val="auto"/>
                <w:sz w:val="18"/>
                <w:szCs w:val="18"/>
              </w:rPr>
            </w:pPr>
            <w:r>
              <w:rPr>
                <w:rFonts w:hint="eastAsia" w:eastAsia="宋体"/>
                <w:color w:val="auto"/>
                <w:sz w:val="18"/>
                <w:szCs w:val="18"/>
              </w:rPr>
              <w:t>妇产科门诊手术室，对房屋、水电无特殊要求。无排污、放射等问题。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使用环境</w:t>
            </w:r>
          </w:p>
        </w:tc>
        <w:tc>
          <w:tcPr>
            <w:tcW w:w="11305" w:type="dxa"/>
            <w:gridSpan w:val="5"/>
            <w:noWrap w:val="0"/>
            <w:vAlign w:val="center"/>
          </w:tcPr>
          <w:p>
            <w:pPr>
              <w:jc w:val="left"/>
              <w:rPr>
                <w:rFonts w:eastAsia="宋体"/>
                <w:color w:val="auto"/>
                <w:sz w:val="18"/>
                <w:szCs w:val="18"/>
              </w:rPr>
            </w:pPr>
            <w:r>
              <w:rPr>
                <w:rFonts w:hint="eastAsia" w:eastAsia="宋体"/>
                <w:color w:val="auto"/>
                <w:sz w:val="18"/>
                <w:szCs w:val="18"/>
              </w:rPr>
              <w:t>环境温度：5℃</w:t>
            </w:r>
            <w:r>
              <w:rPr>
                <w:rFonts w:eastAsia="宋体"/>
                <w:color w:val="auto"/>
                <w:sz w:val="18"/>
                <w:szCs w:val="18"/>
              </w:rPr>
              <w:t>~</w:t>
            </w:r>
            <w:r>
              <w:rPr>
                <w:rFonts w:hint="eastAsia" w:eastAsia="宋体"/>
                <w:color w:val="auto"/>
                <w:sz w:val="18"/>
                <w:szCs w:val="18"/>
              </w:rPr>
              <w:t>40℃，湿度：≤70%。应防止冲击、剧烈振动和潮湿。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交付时间</w:t>
            </w:r>
          </w:p>
        </w:tc>
        <w:tc>
          <w:tcPr>
            <w:tcW w:w="11305" w:type="dxa"/>
            <w:gridSpan w:val="5"/>
            <w:noWrap w:val="0"/>
            <w:vAlign w:val="center"/>
          </w:tcPr>
          <w:p>
            <w:pPr>
              <w:jc w:val="left"/>
              <w:rPr>
                <w:rFonts w:eastAsia="宋体"/>
                <w:color w:val="auto"/>
                <w:sz w:val="18"/>
                <w:szCs w:val="18"/>
              </w:rPr>
            </w:pPr>
            <w:r>
              <w:rPr>
                <w:rFonts w:hint="eastAsia" w:eastAsia="宋体"/>
                <w:color w:val="auto"/>
                <w:sz w:val="18"/>
                <w:szCs w:val="18"/>
              </w:rPr>
              <w:t>合同签订后30天内。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noWrap w:val="0"/>
            <w:vAlign w:val="center"/>
          </w:tcPr>
          <w:p>
            <w:pPr>
              <w:jc w:val="center"/>
              <w:rPr>
                <w:rFonts w:ascii="宋体" w:hAnsi="宋体" w:eastAsia="宋体"/>
                <w:b/>
                <w:color w:val="auto"/>
                <w:kern w:val="0"/>
                <w:sz w:val="21"/>
                <w:szCs w:val="21"/>
                <w:lang w:val="zh-CN" w:bidi="zh-CN"/>
              </w:rPr>
            </w:pPr>
            <w:r>
              <w:rPr>
                <w:rFonts w:hint="eastAsia" w:ascii="宋体" w:hAnsi="宋体" w:eastAsia="宋体"/>
                <w:b/>
                <w:color w:val="auto"/>
                <w:kern w:val="0"/>
                <w:sz w:val="21"/>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主要配置或模块名称</w:t>
            </w:r>
          </w:p>
        </w:tc>
        <w:tc>
          <w:tcPr>
            <w:tcW w:w="5954"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具体性能与参数要求</w:t>
            </w:r>
          </w:p>
        </w:tc>
        <w:tc>
          <w:tcPr>
            <w:tcW w:w="2551"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核心参数设置理由</w:t>
            </w:r>
          </w:p>
        </w:tc>
        <w:tc>
          <w:tcPr>
            <w:tcW w:w="2800"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68" w:type="dxa"/>
            <w:gridSpan w:val="2"/>
            <w:vMerge w:val="restart"/>
            <w:noWrap w:val="0"/>
            <w:vAlign w:val="center"/>
          </w:tcPr>
          <w:p>
            <w:pPr>
              <w:jc w:val="left"/>
              <w:rPr>
                <w:rFonts w:hint="eastAsia" w:ascii="宋体" w:hAnsi="宋体" w:eastAsia="宋体"/>
                <w:color w:val="auto"/>
                <w:kern w:val="0"/>
                <w:sz w:val="21"/>
                <w:szCs w:val="21"/>
                <w:lang w:val="zh-CN" w:bidi="zh-CN"/>
              </w:rPr>
            </w:pPr>
            <w:r>
              <w:rPr>
                <w:rFonts w:hint="eastAsia" w:eastAsia="宋体"/>
                <w:color w:val="auto"/>
                <w:sz w:val="18"/>
              </w:rPr>
              <w:t xml:space="preserve">       探头</w:t>
            </w:r>
          </w:p>
        </w:tc>
        <w:tc>
          <w:tcPr>
            <w:tcW w:w="5954" w:type="dxa"/>
            <w:gridSpan w:val="2"/>
            <w:noWrap w:val="0"/>
            <w:vAlign w:val="top"/>
          </w:tcPr>
          <w:p>
            <w:pPr>
              <w:ind w:left="-69" w:leftChars="-33" w:firstLine="107" w:firstLineChars="51"/>
              <w:jc w:val="left"/>
              <w:rPr>
                <w:rFonts w:hint="eastAsia" w:eastAsia="宋体"/>
                <w:color w:val="auto"/>
                <w:sz w:val="21"/>
                <w:szCs w:val="22"/>
              </w:rPr>
            </w:pPr>
            <w:r>
              <w:rPr>
                <w:rFonts w:hint="eastAsia" w:eastAsia="宋体"/>
                <w:color w:val="auto"/>
                <w:sz w:val="21"/>
                <w:szCs w:val="22"/>
              </w:rPr>
              <w:t xml:space="preserve"> (</w:t>
            </w:r>
            <w:r>
              <w:rPr>
                <w:rFonts w:hint="eastAsia" w:eastAsia="宋体"/>
                <w:color w:val="auto"/>
                <w:sz w:val="18"/>
              </w:rPr>
              <w:t>弯型)妇科手术探头至少包含5-9 MHz范围区间的宽频凸阵探头。</w:t>
            </w:r>
          </w:p>
        </w:tc>
        <w:tc>
          <w:tcPr>
            <w:tcW w:w="2551" w:type="dxa"/>
            <w:noWrap w:val="0"/>
            <w:vAlign w:val="center"/>
          </w:tcPr>
          <w:p>
            <w:pPr>
              <w:jc w:val="left"/>
              <w:rPr>
                <w:rFonts w:hint="eastAsia" w:eastAsia="宋体"/>
                <w:color w:val="auto"/>
                <w:sz w:val="18"/>
              </w:rPr>
            </w:pPr>
          </w:p>
        </w:tc>
        <w:tc>
          <w:tcPr>
            <w:tcW w:w="2800" w:type="dxa"/>
            <w:gridSpan w:val="2"/>
            <w:noWrap w:val="0"/>
            <w:vAlign w:val="center"/>
          </w:tcPr>
          <w:p>
            <w:pPr>
              <w:jc w:val="left"/>
              <w:rPr>
                <w:rFonts w:hint="eastAsia" w:ascii="宋体" w:hAnsi="宋体" w:eastAsia="宋体"/>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68" w:type="dxa"/>
            <w:gridSpan w:val="2"/>
            <w:vMerge w:val="continue"/>
            <w:noWrap w:val="0"/>
            <w:vAlign w:val="center"/>
          </w:tcPr>
          <w:p>
            <w:pPr>
              <w:jc w:val="left"/>
              <w:rPr>
                <w:rFonts w:hint="eastAsia" w:eastAsia="宋体"/>
                <w:color w:val="auto"/>
                <w:sz w:val="18"/>
              </w:rPr>
            </w:pPr>
          </w:p>
        </w:tc>
        <w:tc>
          <w:tcPr>
            <w:tcW w:w="5954" w:type="dxa"/>
            <w:gridSpan w:val="2"/>
            <w:noWrap w:val="0"/>
            <w:vAlign w:val="top"/>
          </w:tcPr>
          <w:p>
            <w:pPr>
              <w:rPr>
                <w:rFonts w:ascii="宋体" w:hAnsi="宋体" w:eastAsia="宋体"/>
                <w:color w:val="auto"/>
                <w:sz w:val="21"/>
                <w:szCs w:val="21"/>
              </w:rPr>
            </w:pPr>
            <w:r>
              <w:rPr>
                <w:rFonts w:hint="eastAsia" w:eastAsia="宋体"/>
                <w:color w:val="auto"/>
                <w:sz w:val="21"/>
                <w:szCs w:val="22"/>
              </w:rPr>
              <w:t>★分辨率：轴向≤1mm（深度≤40mm）；侧向≤2mm（深度≤40mm）。</w:t>
            </w:r>
          </w:p>
        </w:tc>
        <w:tc>
          <w:tcPr>
            <w:tcW w:w="2551" w:type="dxa"/>
            <w:noWrap w:val="0"/>
            <w:vAlign w:val="center"/>
          </w:tcPr>
          <w:p>
            <w:pPr>
              <w:rPr>
                <w:rFonts w:eastAsia="宋体"/>
                <w:color w:val="auto"/>
                <w:sz w:val="18"/>
              </w:rPr>
            </w:pPr>
            <w:r>
              <w:rPr>
                <w:rFonts w:hint="eastAsia" w:eastAsia="宋体"/>
                <w:color w:val="auto"/>
                <w:sz w:val="18"/>
              </w:rPr>
              <w:t>提升图像分辨率</w:t>
            </w:r>
          </w:p>
        </w:tc>
        <w:tc>
          <w:tcPr>
            <w:tcW w:w="2800" w:type="dxa"/>
            <w:gridSpan w:val="2"/>
            <w:noWrap w:val="0"/>
            <w:vAlign w:val="center"/>
          </w:tcPr>
          <w:p>
            <w:pPr>
              <w:rPr>
                <w:rFonts w:eastAsia="宋体"/>
                <w:color w:val="auto"/>
                <w:sz w:val="18"/>
              </w:rPr>
            </w:pPr>
            <w:r>
              <w:rPr>
                <w:rFonts w:hint="eastAsia" w:eastAsia="宋体"/>
                <w:color w:val="auto"/>
                <w:sz w:val="18"/>
              </w:rPr>
              <w:t>数值越小,越精准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left"/>
              <w:rPr>
                <w:rFonts w:eastAsia="宋体"/>
                <w:color w:val="auto"/>
                <w:sz w:val="18"/>
              </w:rPr>
            </w:pPr>
          </w:p>
        </w:tc>
        <w:tc>
          <w:tcPr>
            <w:tcW w:w="5954" w:type="dxa"/>
            <w:gridSpan w:val="2"/>
            <w:noWrap w:val="0"/>
            <w:vAlign w:val="top"/>
          </w:tcPr>
          <w:p>
            <w:pPr>
              <w:widowControl/>
              <w:jc w:val="left"/>
              <w:rPr>
                <w:rFonts w:eastAsia="宋体"/>
                <w:color w:val="auto"/>
                <w:sz w:val="18"/>
              </w:rPr>
            </w:pPr>
            <w:r>
              <w:rPr>
                <w:rFonts w:hint="eastAsia" w:eastAsia="宋体"/>
                <w:color w:val="auto"/>
                <w:sz w:val="21"/>
                <w:szCs w:val="22"/>
              </w:rPr>
              <w:t>★(</w:t>
            </w:r>
            <w:r>
              <w:rPr>
                <w:rFonts w:hint="eastAsia" w:eastAsia="宋体"/>
                <w:color w:val="auto"/>
                <w:sz w:val="18"/>
              </w:rPr>
              <w:t>弯型)妇科手术探头扫描角度≥120°, 最大探测深度≥80mm。</w:t>
            </w:r>
          </w:p>
          <w:p>
            <w:pPr>
              <w:pStyle w:val="2"/>
              <w:ind w:firstLine="0"/>
              <w:rPr>
                <w:rFonts w:hint="eastAsia" w:eastAsia="宋体"/>
                <w:color w:val="auto"/>
                <w:sz w:val="18"/>
              </w:rPr>
            </w:pPr>
            <w:r>
              <w:rPr>
                <w:rFonts w:hint="eastAsia" w:eastAsia="宋体"/>
                <w:color w:val="auto"/>
                <w:sz w:val="18"/>
              </w:rPr>
              <w:t>手术探头贴和窥器在监测宫腔情况的同时行手术操作。</w:t>
            </w:r>
          </w:p>
        </w:tc>
        <w:tc>
          <w:tcPr>
            <w:tcW w:w="2551" w:type="dxa"/>
            <w:noWrap w:val="0"/>
            <w:vAlign w:val="center"/>
          </w:tcPr>
          <w:p>
            <w:pPr>
              <w:widowControl/>
              <w:jc w:val="left"/>
              <w:rPr>
                <w:rFonts w:eastAsia="宋体"/>
                <w:color w:val="auto"/>
                <w:sz w:val="18"/>
              </w:rPr>
            </w:pPr>
            <w:r>
              <w:rPr>
                <w:rFonts w:hint="eastAsia" w:eastAsia="宋体"/>
                <w:color w:val="auto"/>
                <w:sz w:val="18"/>
              </w:rPr>
              <w:t>探头轻薄小巧，探测角度及深度数值越大,手术视野越好,便于手术操作。</w:t>
            </w:r>
          </w:p>
        </w:tc>
        <w:tc>
          <w:tcPr>
            <w:tcW w:w="2800" w:type="dxa"/>
            <w:gridSpan w:val="2"/>
            <w:noWrap w:val="0"/>
            <w:vAlign w:val="center"/>
          </w:tcPr>
          <w:p>
            <w:pPr>
              <w:widowControl/>
              <w:jc w:val="left"/>
              <w:rPr>
                <w:rFonts w:eastAsia="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left"/>
              <w:rPr>
                <w:rFonts w:eastAsia="宋体"/>
                <w:color w:val="auto"/>
                <w:sz w:val="18"/>
              </w:rPr>
            </w:pPr>
          </w:p>
        </w:tc>
        <w:tc>
          <w:tcPr>
            <w:tcW w:w="5954" w:type="dxa"/>
            <w:gridSpan w:val="2"/>
            <w:noWrap w:val="0"/>
            <w:vAlign w:val="top"/>
          </w:tcPr>
          <w:p>
            <w:pPr>
              <w:widowControl/>
              <w:jc w:val="left"/>
              <w:rPr>
                <w:rFonts w:eastAsia="宋体"/>
                <w:color w:val="auto"/>
                <w:sz w:val="18"/>
              </w:rPr>
            </w:pPr>
            <w:r>
              <w:rPr>
                <w:rFonts w:hint="eastAsia" w:eastAsia="宋体"/>
                <w:color w:val="auto"/>
                <w:sz w:val="18"/>
              </w:rPr>
              <w:t>▲妇科手术探头尺寸小，厚×宽≤2.1×1.4厘米。</w:t>
            </w:r>
            <w:r>
              <w:rPr>
                <w:rFonts w:eastAsia="宋体"/>
                <w:color w:val="auto"/>
                <w:sz w:val="18"/>
              </w:rPr>
              <w:t xml:space="preserve"> </w:t>
            </w:r>
          </w:p>
        </w:tc>
        <w:tc>
          <w:tcPr>
            <w:tcW w:w="2551" w:type="dxa"/>
            <w:noWrap w:val="0"/>
            <w:vAlign w:val="center"/>
          </w:tcPr>
          <w:p>
            <w:pPr>
              <w:widowControl/>
              <w:jc w:val="left"/>
              <w:rPr>
                <w:rFonts w:eastAsia="宋体"/>
                <w:color w:val="auto"/>
                <w:sz w:val="18"/>
              </w:rPr>
            </w:pPr>
          </w:p>
        </w:tc>
        <w:tc>
          <w:tcPr>
            <w:tcW w:w="2800" w:type="dxa"/>
            <w:gridSpan w:val="2"/>
            <w:noWrap w:val="0"/>
            <w:vAlign w:val="top"/>
          </w:tcPr>
          <w:p>
            <w:pPr>
              <w:widowControl/>
              <w:rPr>
                <w:rFonts w:hint="eastAsia" w:eastAsia="宋体"/>
                <w:color w:val="auto"/>
                <w:sz w:val="18"/>
              </w:rPr>
            </w:pPr>
            <w:r>
              <w:rPr>
                <w:rFonts w:hint="eastAsia" w:eastAsia="宋体"/>
                <w:color w:val="auto"/>
                <w:sz w:val="18"/>
              </w:rPr>
              <w:t>数值越小越好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left"/>
              <w:rPr>
                <w:rFonts w:eastAsia="宋体"/>
                <w:color w:val="auto"/>
                <w:sz w:val="18"/>
              </w:rPr>
            </w:pPr>
          </w:p>
        </w:tc>
        <w:tc>
          <w:tcPr>
            <w:tcW w:w="5954" w:type="dxa"/>
            <w:gridSpan w:val="2"/>
            <w:noWrap w:val="0"/>
            <w:vAlign w:val="center"/>
          </w:tcPr>
          <w:p>
            <w:pPr>
              <w:widowControl/>
              <w:jc w:val="left"/>
              <w:rPr>
                <w:rFonts w:eastAsia="宋体"/>
                <w:color w:val="auto"/>
                <w:sz w:val="18"/>
              </w:rPr>
            </w:pPr>
            <w:r>
              <w:rPr>
                <w:rFonts w:hint="eastAsia" w:eastAsia="宋体"/>
                <w:color w:val="auto"/>
                <w:sz w:val="18"/>
              </w:rPr>
              <w:t>腹部探头至少包含2-5.5MHz范围区间的凸阵探头。</w:t>
            </w:r>
          </w:p>
        </w:tc>
        <w:tc>
          <w:tcPr>
            <w:tcW w:w="2551" w:type="dxa"/>
            <w:noWrap w:val="0"/>
            <w:vAlign w:val="center"/>
          </w:tcPr>
          <w:p>
            <w:pPr>
              <w:widowControl/>
              <w:jc w:val="left"/>
              <w:rPr>
                <w:rFonts w:eastAsia="宋体"/>
                <w:color w:val="auto"/>
                <w:sz w:val="18"/>
              </w:rPr>
            </w:pPr>
          </w:p>
        </w:tc>
        <w:tc>
          <w:tcPr>
            <w:tcW w:w="2800" w:type="dxa"/>
            <w:gridSpan w:val="2"/>
            <w:noWrap w:val="0"/>
            <w:vAlign w:val="center"/>
          </w:tcPr>
          <w:p>
            <w:pPr>
              <w:widowControl/>
              <w:jc w:val="left"/>
              <w:rPr>
                <w:rFonts w:eastAsia="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restart"/>
            <w:noWrap w:val="0"/>
            <w:vAlign w:val="center"/>
          </w:tcPr>
          <w:p>
            <w:pPr>
              <w:jc w:val="left"/>
              <w:rPr>
                <w:rFonts w:eastAsia="宋体"/>
                <w:color w:val="auto"/>
                <w:sz w:val="18"/>
              </w:rPr>
            </w:pPr>
            <w:r>
              <w:rPr>
                <w:rFonts w:hint="eastAsia" w:eastAsia="宋体"/>
                <w:color w:val="auto"/>
                <w:sz w:val="18"/>
              </w:rPr>
              <w:t xml:space="preserve">       主机</w:t>
            </w:r>
          </w:p>
        </w:tc>
        <w:tc>
          <w:tcPr>
            <w:tcW w:w="5954" w:type="dxa"/>
            <w:gridSpan w:val="2"/>
            <w:noWrap w:val="0"/>
            <w:vAlign w:val="center"/>
          </w:tcPr>
          <w:p>
            <w:pPr>
              <w:widowControl/>
              <w:jc w:val="left"/>
              <w:rPr>
                <w:rFonts w:eastAsia="宋体"/>
                <w:color w:val="auto"/>
                <w:sz w:val="18"/>
              </w:rPr>
            </w:pPr>
            <w:r>
              <w:rPr>
                <w:rFonts w:hint="eastAsia" w:eastAsia="宋体"/>
                <w:color w:val="auto"/>
                <w:sz w:val="21"/>
                <w:szCs w:val="22"/>
              </w:rPr>
              <w:t>▲</w:t>
            </w:r>
            <w:r>
              <w:rPr>
                <w:rFonts w:hint="eastAsia" w:eastAsia="宋体"/>
                <w:color w:val="auto"/>
                <w:sz w:val="18"/>
              </w:rPr>
              <w:t>至少支持二维灰阶成像、彩色多普勒成像、频谱多普勒成像模式</w:t>
            </w:r>
          </w:p>
        </w:tc>
        <w:tc>
          <w:tcPr>
            <w:tcW w:w="2551" w:type="dxa"/>
            <w:noWrap w:val="0"/>
            <w:vAlign w:val="center"/>
          </w:tcPr>
          <w:p>
            <w:pPr>
              <w:jc w:val="left"/>
              <w:rPr>
                <w:rFonts w:hint="eastAsia" w:ascii="宋体" w:hAnsi="宋体" w:eastAsia="宋体"/>
                <w:color w:val="auto"/>
                <w:kern w:val="0"/>
                <w:sz w:val="21"/>
                <w:szCs w:val="21"/>
                <w:lang w:val="zh-CN" w:bidi="zh-CN"/>
              </w:rPr>
            </w:pPr>
          </w:p>
        </w:tc>
        <w:tc>
          <w:tcPr>
            <w:tcW w:w="2800" w:type="dxa"/>
            <w:gridSpan w:val="2"/>
            <w:noWrap w:val="0"/>
            <w:vAlign w:val="center"/>
          </w:tcPr>
          <w:p>
            <w:pPr>
              <w:widowControl/>
              <w:jc w:val="left"/>
              <w:rPr>
                <w:rFonts w:eastAsia="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left"/>
              <w:rPr>
                <w:rFonts w:eastAsia="宋体"/>
                <w:color w:val="auto"/>
                <w:sz w:val="18"/>
              </w:rPr>
            </w:pPr>
          </w:p>
        </w:tc>
        <w:tc>
          <w:tcPr>
            <w:tcW w:w="5954" w:type="dxa"/>
            <w:gridSpan w:val="2"/>
            <w:noWrap w:val="0"/>
            <w:vAlign w:val="center"/>
          </w:tcPr>
          <w:p>
            <w:pPr>
              <w:widowControl/>
              <w:jc w:val="left"/>
              <w:rPr>
                <w:rFonts w:eastAsia="宋体"/>
                <w:color w:val="auto"/>
                <w:sz w:val="18"/>
              </w:rPr>
            </w:pPr>
            <w:r>
              <w:rPr>
                <w:rFonts w:hint="eastAsia" w:eastAsia="宋体"/>
                <w:color w:val="auto"/>
                <w:sz w:val="18"/>
              </w:rPr>
              <w:t>探头接口≥3个，自动识别可任意插接，全激活。</w:t>
            </w:r>
          </w:p>
        </w:tc>
        <w:tc>
          <w:tcPr>
            <w:tcW w:w="2551" w:type="dxa"/>
            <w:noWrap w:val="0"/>
            <w:vAlign w:val="center"/>
          </w:tcPr>
          <w:p>
            <w:pPr>
              <w:widowControl/>
              <w:jc w:val="left"/>
              <w:rPr>
                <w:rFonts w:eastAsia="宋体"/>
                <w:color w:val="auto"/>
                <w:sz w:val="18"/>
              </w:rPr>
            </w:pPr>
          </w:p>
        </w:tc>
        <w:tc>
          <w:tcPr>
            <w:tcW w:w="2800" w:type="dxa"/>
            <w:gridSpan w:val="2"/>
            <w:noWrap w:val="0"/>
            <w:vAlign w:val="center"/>
          </w:tcPr>
          <w:p>
            <w:pPr>
              <w:widowControl/>
              <w:jc w:val="left"/>
              <w:rPr>
                <w:rFonts w:eastAsia="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left"/>
              <w:rPr>
                <w:rFonts w:eastAsia="宋体"/>
                <w:color w:val="auto"/>
                <w:sz w:val="21"/>
              </w:rPr>
            </w:pPr>
          </w:p>
        </w:tc>
        <w:tc>
          <w:tcPr>
            <w:tcW w:w="5954" w:type="dxa"/>
            <w:gridSpan w:val="2"/>
            <w:noWrap w:val="0"/>
            <w:vAlign w:val="center"/>
          </w:tcPr>
          <w:p>
            <w:pPr>
              <w:widowControl/>
              <w:jc w:val="left"/>
              <w:rPr>
                <w:rFonts w:eastAsia="宋体"/>
                <w:color w:val="auto"/>
                <w:sz w:val="18"/>
              </w:rPr>
            </w:pPr>
            <w:r>
              <w:rPr>
                <w:rFonts w:hint="eastAsia" w:eastAsia="宋体"/>
                <w:color w:val="auto"/>
                <w:sz w:val="18"/>
              </w:rPr>
              <w:t>具有图像储存功能,可存储至硬盘。</w:t>
            </w:r>
          </w:p>
        </w:tc>
        <w:tc>
          <w:tcPr>
            <w:tcW w:w="2551" w:type="dxa"/>
            <w:noWrap w:val="0"/>
            <w:vAlign w:val="center"/>
          </w:tcPr>
          <w:p>
            <w:pPr>
              <w:widowControl/>
              <w:jc w:val="left"/>
              <w:rPr>
                <w:rFonts w:eastAsia="宋体"/>
                <w:color w:val="auto"/>
                <w:sz w:val="18"/>
              </w:rPr>
            </w:pPr>
          </w:p>
        </w:tc>
        <w:tc>
          <w:tcPr>
            <w:tcW w:w="2800" w:type="dxa"/>
            <w:gridSpan w:val="2"/>
            <w:noWrap w:val="0"/>
            <w:vAlign w:val="center"/>
          </w:tcPr>
          <w:p>
            <w:pPr>
              <w:widowControl/>
              <w:jc w:val="left"/>
              <w:rPr>
                <w:rFonts w:eastAsia="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left"/>
              <w:rPr>
                <w:rFonts w:eastAsia="宋体"/>
                <w:color w:val="auto"/>
                <w:sz w:val="21"/>
              </w:rPr>
            </w:pPr>
          </w:p>
        </w:tc>
        <w:tc>
          <w:tcPr>
            <w:tcW w:w="5954" w:type="dxa"/>
            <w:gridSpan w:val="2"/>
            <w:noWrap w:val="0"/>
            <w:vAlign w:val="center"/>
          </w:tcPr>
          <w:p>
            <w:pPr>
              <w:widowControl/>
              <w:jc w:val="left"/>
              <w:rPr>
                <w:rFonts w:eastAsia="宋体"/>
                <w:color w:val="auto"/>
                <w:sz w:val="18"/>
              </w:rPr>
            </w:pPr>
            <w:r>
              <w:rPr>
                <w:rFonts w:hint="eastAsia" w:eastAsia="宋体"/>
                <w:color w:val="auto"/>
                <w:sz w:val="18"/>
              </w:rPr>
              <w:t>主机内置硬盘≥200G。</w:t>
            </w:r>
          </w:p>
        </w:tc>
        <w:tc>
          <w:tcPr>
            <w:tcW w:w="2551" w:type="dxa"/>
            <w:noWrap w:val="0"/>
            <w:vAlign w:val="center"/>
          </w:tcPr>
          <w:p>
            <w:pPr>
              <w:widowControl/>
              <w:jc w:val="left"/>
              <w:rPr>
                <w:rFonts w:eastAsia="宋体"/>
                <w:color w:val="auto"/>
                <w:sz w:val="18"/>
              </w:rPr>
            </w:pPr>
          </w:p>
        </w:tc>
        <w:tc>
          <w:tcPr>
            <w:tcW w:w="2800" w:type="dxa"/>
            <w:gridSpan w:val="2"/>
            <w:noWrap w:val="0"/>
            <w:vAlign w:val="center"/>
          </w:tcPr>
          <w:p>
            <w:pPr>
              <w:widowControl/>
              <w:jc w:val="left"/>
              <w:rPr>
                <w:rFonts w:eastAsia="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restart"/>
            <w:noWrap w:val="0"/>
            <w:vAlign w:val="center"/>
          </w:tcPr>
          <w:p>
            <w:pPr>
              <w:jc w:val="left"/>
              <w:rPr>
                <w:rFonts w:eastAsia="宋体"/>
                <w:color w:val="auto"/>
                <w:sz w:val="21"/>
              </w:rPr>
            </w:pPr>
            <w:r>
              <w:rPr>
                <w:rFonts w:hint="eastAsia" w:eastAsia="宋体"/>
                <w:color w:val="auto"/>
                <w:sz w:val="21"/>
              </w:rPr>
              <w:t xml:space="preserve">       显示器</w:t>
            </w:r>
          </w:p>
        </w:tc>
        <w:tc>
          <w:tcPr>
            <w:tcW w:w="5954" w:type="dxa"/>
            <w:gridSpan w:val="2"/>
            <w:noWrap w:val="0"/>
            <w:vAlign w:val="center"/>
          </w:tcPr>
          <w:p>
            <w:pPr>
              <w:widowControl/>
              <w:jc w:val="left"/>
              <w:rPr>
                <w:rFonts w:eastAsia="宋体"/>
                <w:color w:val="auto"/>
                <w:sz w:val="18"/>
              </w:rPr>
            </w:pPr>
            <w:r>
              <w:rPr>
                <w:rFonts w:hint="eastAsia" w:eastAsia="宋体"/>
                <w:color w:val="auto"/>
                <w:sz w:val="18"/>
              </w:rPr>
              <w:t>高清彩色液晶显示屏≥17英寸。</w:t>
            </w:r>
          </w:p>
        </w:tc>
        <w:tc>
          <w:tcPr>
            <w:tcW w:w="2551" w:type="dxa"/>
            <w:noWrap w:val="0"/>
            <w:vAlign w:val="center"/>
          </w:tcPr>
          <w:p>
            <w:pPr>
              <w:widowControl/>
              <w:jc w:val="left"/>
              <w:rPr>
                <w:rFonts w:eastAsia="宋体"/>
                <w:color w:val="auto"/>
                <w:sz w:val="18"/>
              </w:rPr>
            </w:pPr>
          </w:p>
        </w:tc>
        <w:tc>
          <w:tcPr>
            <w:tcW w:w="2800" w:type="dxa"/>
            <w:gridSpan w:val="2"/>
            <w:noWrap w:val="0"/>
            <w:vAlign w:val="center"/>
          </w:tcPr>
          <w:p>
            <w:pPr>
              <w:widowControl/>
              <w:jc w:val="left"/>
              <w:rPr>
                <w:rFonts w:eastAsia="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left"/>
              <w:rPr>
                <w:rFonts w:hint="eastAsia" w:eastAsia="宋体"/>
                <w:color w:val="auto"/>
                <w:sz w:val="21"/>
              </w:rPr>
            </w:pPr>
          </w:p>
        </w:tc>
        <w:tc>
          <w:tcPr>
            <w:tcW w:w="5954" w:type="dxa"/>
            <w:gridSpan w:val="2"/>
            <w:noWrap w:val="0"/>
            <w:vAlign w:val="center"/>
          </w:tcPr>
          <w:p>
            <w:pPr>
              <w:widowControl/>
              <w:jc w:val="left"/>
              <w:rPr>
                <w:rFonts w:hint="eastAsia" w:eastAsia="宋体"/>
                <w:color w:val="auto"/>
                <w:sz w:val="18"/>
              </w:rPr>
            </w:pPr>
            <w:r>
              <w:rPr>
                <w:rFonts w:hint="eastAsia" w:eastAsia="宋体"/>
                <w:color w:val="auto"/>
                <w:sz w:val="18"/>
              </w:rPr>
              <w:t>显示屏可上下左右移动。</w:t>
            </w:r>
          </w:p>
        </w:tc>
        <w:tc>
          <w:tcPr>
            <w:tcW w:w="2551" w:type="dxa"/>
            <w:noWrap w:val="0"/>
            <w:vAlign w:val="center"/>
          </w:tcPr>
          <w:p>
            <w:pPr>
              <w:widowControl/>
              <w:jc w:val="left"/>
              <w:rPr>
                <w:rFonts w:hint="eastAsia" w:eastAsia="宋体"/>
                <w:color w:val="auto"/>
                <w:sz w:val="18"/>
              </w:rPr>
            </w:pPr>
          </w:p>
        </w:tc>
        <w:tc>
          <w:tcPr>
            <w:tcW w:w="2800" w:type="dxa"/>
            <w:gridSpan w:val="2"/>
            <w:noWrap w:val="0"/>
            <w:vAlign w:val="center"/>
          </w:tcPr>
          <w:p>
            <w:pPr>
              <w:widowControl/>
              <w:jc w:val="left"/>
              <w:rPr>
                <w:rFonts w:hint="eastAsia" w:eastAsia="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noWrap w:val="0"/>
            <w:vAlign w:val="center"/>
          </w:tcPr>
          <w:p>
            <w:pPr>
              <w:widowControl/>
              <w:jc w:val="center"/>
              <w:rPr>
                <w:rFonts w:ascii="宋体" w:hAnsi="宋体" w:eastAsia="宋体" w:cs="Arial"/>
                <w:b/>
                <w:color w:val="auto"/>
                <w:kern w:val="0"/>
                <w:sz w:val="21"/>
                <w:szCs w:val="21"/>
                <w:lang w:bidi="zh-CN"/>
              </w:rPr>
            </w:pPr>
            <w:r>
              <w:rPr>
                <w:rFonts w:hint="eastAsia" w:ascii="宋体" w:hAnsi="宋体" w:eastAsia="宋体"/>
                <w:b/>
                <w:color w:val="auto"/>
                <w:kern w:val="0"/>
                <w:sz w:val="21"/>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序号</w:t>
            </w:r>
          </w:p>
        </w:tc>
        <w:tc>
          <w:tcPr>
            <w:tcW w:w="9329" w:type="dxa"/>
            <w:gridSpan w:val="4"/>
            <w:noWrap w:val="0"/>
            <w:vAlign w:val="center"/>
          </w:tcPr>
          <w:p>
            <w:pPr>
              <w:jc w:val="center"/>
              <w:rPr>
                <w:rFonts w:ascii="宋体" w:hAnsi="宋体" w:eastAsia="宋体"/>
                <w:color w:val="auto"/>
                <w:kern w:val="0"/>
                <w:sz w:val="21"/>
                <w:szCs w:val="21"/>
                <w:lang w:val="zh-CN" w:bidi="zh-CN"/>
              </w:rPr>
            </w:pPr>
          </w:p>
        </w:tc>
        <w:tc>
          <w:tcPr>
            <w:tcW w:w="1116"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数量</w:t>
            </w:r>
          </w:p>
        </w:tc>
        <w:tc>
          <w:tcPr>
            <w:tcW w:w="1684"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bidi="zh-CN"/>
              </w:rPr>
              <w:t>1</w:t>
            </w:r>
          </w:p>
        </w:tc>
        <w:tc>
          <w:tcPr>
            <w:tcW w:w="9329" w:type="dxa"/>
            <w:gridSpan w:val="4"/>
            <w:noWrap w:val="0"/>
            <w:vAlign w:val="center"/>
          </w:tcPr>
          <w:p>
            <w:pPr>
              <w:jc w:val="center"/>
              <w:rPr>
                <w:rFonts w:eastAsia="宋体"/>
                <w:color w:val="auto"/>
                <w:sz w:val="21"/>
              </w:rPr>
            </w:pPr>
            <w:r>
              <w:rPr>
                <w:rFonts w:hint="eastAsia" w:eastAsia="宋体"/>
                <w:color w:val="auto"/>
                <w:sz w:val="21"/>
              </w:rPr>
              <w:t>主机</w:t>
            </w:r>
          </w:p>
        </w:tc>
        <w:tc>
          <w:tcPr>
            <w:tcW w:w="1116" w:type="dxa"/>
            <w:noWrap w:val="0"/>
            <w:vAlign w:val="center"/>
          </w:tcPr>
          <w:p>
            <w:pPr>
              <w:jc w:val="center"/>
              <w:rPr>
                <w:rFonts w:eastAsia="宋体"/>
                <w:color w:val="auto"/>
                <w:sz w:val="21"/>
              </w:rPr>
            </w:pPr>
            <w:r>
              <w:rPr>
                <w:rFonts w:hint="eastAsia" w:eastAsia="宋体"/>
                <w:color w:val="auto"/>
                <w:sz w:val="21"/>
              </w:rPr>
              <w:t>1</w:t>
            </w:r>
          </w:p>
        </w:tc>
        <w:tc>
          <w:tcPr>
            <w:tcW w:w="1684" w:type="dxa"/>
            <w:noWrap w:val="0"/>
            <w:vAlign w:val="center"/>
          </w:tcPr>
          <w:p>
            <w:pPr>
              <w:jc w:val="center"/>
              <w:rPr>
                <w:rFonts w:eastAsia="宋体"/>
                <w:color w:val="auto"/>
                <w:sz w:val="21"/>
              </w:rPr>
            </w:pPr>
            <w:r>
              <w:rPr>
                <w:rFonts w:hint="eastAsia" w:eastAsia="宋体"/>
                <w:color w:val="auto"/>
                <w:sz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2</w:t>
            </w:r>
          </w:p>
        </w:tc>
        <w:tc>
          <w:tcPr>
            <w:tcW w:w="9329" w:type="dxa"/>
            <w:gridSpan w:val="4"/>
            <w:noWrap w:val="0"/>
            <w:vAlign w:val="center"/>
          </w:tcPr>
          <w:p>
            <w:pPr>
              <w:jc w:val="center"/>
              <w:rPr>
                <w:rFonts w:eastAsia="宋体"/>
                <w:color w:val="auto"/>
                <w:sz w:val="21"/>
              </w:rPr>
            </w:pPr>
            <w:r>
              <w:rPr>
                <w:rFonts w:hint="eastAsia" w:eastAsia="宋体"/>
                <w:color w:val="auto"/>
                <w:sz w:val="21"/>
              </w:rPr>
              <w:t>手术探头</w:t>
            </w:r>
          </w:p>
        </w:tc>
        <w:tc>
          <w:tcPr>
            <w:tcW w:w="1116" w:type="dxa"/>
            <w:noWrap w:val="0"/>
            <w:vAlign w:val="center"/>
          </w:tcPr>
          <w:p>
            <w:pPr>
              <w:jc w:val="center"/>
              <w:rPr>
                <w:rFonts w:eastAsia="宋体"/>
                <w:color w:val="auto"/>
                <w:sz w:val="21"/>
              </w:rPr>
            </w:pPr>
            <w:r>
              <w:rPr>
                <w:rFonts w:hint="eastAsia" w:eastAsia="宋体"/>
                <w:color w:val="auto"/>
                <w:sz w:val="21"/>
              </w:rPr>
              <w:t>1</w:t>
            </w:r>
          </w:p>
        </w:tc>
        <w:tc>
          <w:tcPr>
            <w:tcW w:w="1684" w:type="dxa"/>
            <w:noWrap w:val="0"/>
            <w:vAlign w:val="center"/>
          </w:tcPr>
          <w:p>
            <w:pPr>
              <w:jc w:val="center"/>
              <w:rPr>
                <w:rFonts w:eastAsia="宋体"/>
                <w:color w:val="auto"/>
                <w:sz w:val="21"/>
              </w:rPr>
            </w:pPr>
            <w:r>
              <w:rPr>
                <w:rFonts w:hint="eastAsia" w:eastAsia="宋体"/>
                <w:color w:val="auto"/>
                <w:sz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3</w:t>
            </w:r>
          </w:p>
        </w:tc>
        <w:tc>
          <w:tcPr>
            <w:tcW w:w="9329" w:type="dxa"/>
            <w:gridSpan w:val="4"/>
            <w:noWrap w:val="0"/>
            <w:vAlign w:val="center"/>
          </w:tcPr>
          <w:p>
            <w:pPr>
              <w:jc w:val="center"/>
              <w:rPr>
                <w:rFonts w:eastAsia="宋体"/>
                <w:color w:val="auto"/>
                <w:sz w:val="21"/>
              </w:rPr>
            </w:pPr>
            <w:r>
              <w:rPr>
                <w:rFonts w:hint="eastAsia" w:eastAsia="宋体"/>
                <w:color w:val="auto"/>
                <w:sz w:val="21"/>
              </w:rPr>
              <w:t>腹部探头</w:t>
            </w:r>
          </w:p>
        </w:tc>
        <w:tc>
          <w:tcPr>
            <w:tcW w:w="1116" w:type="dxa"/>
            <w:noWrap w:val="0"/>
            <w:vAlign w:val="center"/>
          </w:tcPr>
          <w:p>
            <w:pPr>
              <w:jc w:val="center"/>
              <w:rPr>
                <w:rFonts w:eastAsia="宋体"/>
                <w:color w:val="auto"/>
                <w:sz w:val="21"/>
              </w:rPr>
            </w:pPr>
            <w:r>
              <w:rPr>
                <w:rFonts w:hint="eastAsia" w:eastAsia="宋体"/>
                <w:color w:val="auto"/>
                <w:sz w:val="21"/>
              </w:rPr>
              <w:t>1</w:t>
            </w:r>
          </w:p>
        </w:tc>
        <w:tc>
          <w:tcPr>
            <w:tcW w:w="1684" w:type="dxa"/>
            <w:noWrap w:val="0"/>
            <w:vAlign w:val="center"/>
          </w:tcPr>
          <w:p>
            <w:pPr>
              <w:jc w:val="center"/>
              <w:rPr>
                <w:rFonts w:eastAsia="宋体"/>
                <w:color w:val="auto"/>
                <w:sz w:val="21"/>
              </w:rPr>
            </w:pPr>
            <w:r>
              <w:rPr>
                <w:rFonts w:hint="eastAsia" w:eastAsia="宋体"/>
                <w:color w:val="auto"/>
                <w:sz w:val="21"/>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4</w:t>
            </w:r>
          </w:p>
        </w:tc>
        <w:tc>
          <w:tcPr>
            <w:tcW w:w="9329" w:type="dxa"/>
            <w:gridSpan w:val="4"/>
            <w:noWrap w:val="0"/>
            <w:vAlign w:val="center"/>
          </w:tcPr>
          <w:p>
            <w:pPr>
              <w:jc w:val="center"/>
              <w:rPr>
                <w:rFonts w:eastAsia="宋体"/>
                <w:color w:val="auto"/>
                <w:sz w:val="21"/>
              </w:rPr>
            </w:pPr>
            <w:r>
              <w:rPr>
                <w:rFonts w:hint="eastAsia" w:eastAsia="宋体"/>
                <w:color w:val="auto"/>
                <w:sz w:val="21"/>
              </w:rPr>
              <w:t>显示器</w:t>
            </w:r>
          </w:p>
        </w:tc>
        <w:tc>
          <w:tcPr>
            <w:tcW w:w="1116" w:type="dxa"/>
            <w:noWrap w:val="0"/>
            <w:vAlign w:val="center"/>
          </w:tcPr>
          <w:p>
            <w:pPr>
              <w:jc w:val="center"/>
              <w:rPr>
                <w:rFonts w:eastAsia="宋体"/>
                <w:color w:val="auto"/>
                <w:sz w:val="21"/>
              </w:rPr>
            </w:pPr>
            <w:r>
              <w:rPr>
                <w:rFonts w:hint="eastAsia" w:eastAsia="宋体"/>
                <w:color w:val="auto"/>
                <w:sz w:val="21"/>
              </w:rPr>
              <w:t>1</w:t>
            </w:r>
          </w:p>
        </w:tc>
        <w:tc>
          <w:tcPr>
            <w:tcW w:w="1684" w:type="dxa"/>
            <w:noWrap w:val="0"/>
            <w:vAlign w:val="center"/>
          </w:tcPr>
          <w:p>
            <w:pPr>
              <w:jc w:val="center"/>
              <w:rPr>
                <w:rFonts w:eastAsia="宋体"/>
                <w:color w:val="auto"/>
                <w:sz w:val="21"/>
              </w:rPr>
            </w:pPr>
            <w:r>
              <w:rPr>
                <w:rFonts w:hint="eastAsia" w:eastAsia="宋体"/>
                <w:color w:val="auto"/>
                <w:sz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noWrap w:val="0"/>
            <w:vAlign w:val="center"/>
          </w:tcPr>
          <w:p>
            <w:pPr>
              <w:jc w:val="center"/>
              <w:rPr>
                <w:rFonts w:ascii="宋体" w:hAnsi="宋体" w:eastAsia="宋体"/>
                <w:b/>
                <w:color w:val="auto"/>
                <w:kern w:val="0"/>
                <w:sz w:val="21"/>
                <w:szCs w:val="21"/>
                <w:lang w:val="zh-CN" w:bidi="zh-CN"/>
              </w:rPr>
            </w:pPr>
            <w:r>
              <w:rPr>
                <w:rFonts w:hint="eastAsia" w:ascii="宋体" w:hAnsi="宋体" w:eastAsia="宋体"/>
                <w:b/>
                <w:color w:val="auto"/>
                <w:kern w:val="0"/>
                <w:sz w:val="21"/>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保修年限</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耗材及零配件</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故障响应时间</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配件供应时间</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维修资料</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Calibri" w:hAnsi="Calibri" w:eastAsia="宋体"/>
                <w:color w:val="auto"/>
                <w:sz w:val="21"/>
                <w:szCs w:val="22"/>
              </w:rPr>
            </w:pPr>
            <w:r>
              <w:rPr>
                <w:rFonts w:hint="eastAsia" w:ascii="Calibri" w:hAnsi="Calibri" w:eastAsia="宋体"/>
                <w:color w:val="auto"/>
                <w:sz w:val="21"/>
                <w:szCs w:val="22"/>
              </w:rPr>
              <w:t>升级</w:t>
            </w:r>
          </w:p>
        </w:tc>
        <w:tc>
          <w:tcPr>
            <w:tcW w:w="11305" w:type="dxa"/>
            <w:gridSpan w:val="5"/>
            <w:noWrap w:val="0"/>
            <w:vAlign w:val="top"/>
          </w:tcPr>
          <w:p>
            <w:pPr>
              <w:rPr>
                <w:rFonts w:ascii="Calibri" w:hAnsi="Calibri" w:eastAsia="宋体"/>
                <w:color w:val="auto"/>
                <w:sz w:val="21"/>
                <w:szCs w:val="22"/>
              </w:rPr>
            </w:pPr>
            <w:r>
              <w:rPr>
                <w:rFonts w:hint="eastAsia" w:ascii="Calibri" w:hAnsi="Calibri" w:eastAsia="宋体"/>
                <w:color w:val="auto"/>
                <w:sz w:val="21"/>
                <w:szCs w:val="22"/>
              </w:rPr>
              <w:t>软件终身免费升级</w:t>
            </w:r>
          </w:p>
        </w:tc>
      </w:tr>
    </w:tbl>
    <w:p>
      <w:pPr>
        <w:pStyle w:val="2"/>
        <w:rPr>
          <w:rFonts w:hint="eastAsia"/>
          <w:color w:val="auto"/>
        </w:rPr>
      </w:pPr>
    </w:p>
    <w:p>
      <w:pPr>
        <w:rPr>
          <w:rFonts w:hint="eastAsia"/>
          <w:color w:val="auto"/>
        </w:rPr>
      </w:pPr>
    </w:p>
    <w:p>
      <w:pPr>
        <w:rPr>
          <w:rFonts w:hint="eastAsia"/>
          <w:color w:val="auto"/>
        </w:rPr>
      </w:pPr>
    </w:p>
    <w:p>
      <w:pPr>
        <w:rPr>
          <w:rFonts w:hint="eastAsia"/>
          <w:color w:val="auto"/>
        </w:rPr>
      </w:pPr>
    </w:p>
    <w:p>
      <w:pPr>
        <w:spacing w:line="640" w:lineRule="exact"/>
        <w:jc w:val="left"/>
        <w:rPr>
          <w:rFonts w:ascii="黑体" w:hAnsi="黑体" w:eastAsia="黑体"/>
          <w:color w:val="auto"/>
          <w:sz w:val="36"/>
          <w:szCs w:val="32"/>
        </w:rPr>
      </w:pPr>
      <w:r>
        <w:rPr>
          <w:rFonts w:hint="eastAsia" w:ascii="黑体" w:hAnsi="黑体" w:eastAsia="黑体"/>
          <w:color w:val="auto"/>
          <w:sz w:val="36"/>
          <w:szCs w:val="32"/>
        </w:rPr>
        <w:t>附件</w:t>
      </w:r>
      <w:r>
        <w:rPr>
          <w:rFonts w:hint="eastAsia" w:ascii="黑体" w:hAnsi="黑体" w:eastAsia="黑体"/>
          <w:color w:val="auto"/>
          <w:sz w:val="36"/>
          <w:szCs w:val="32"/>
          <w:lang w:val="en-US" w:eastAsia="zh-CN"/>
        </w:rPr>
        <w:t>8</w:t>
      </w:r>
      <w:r>
        <w:rPr>
          <w:rFonts w:ascii="黑体" w:hAnsi="黑体" w:eastAsia="黑体"/>
          <w:color w:val="auto"/>
          <w:sz w:val="36"/>
          <w:szCs w:val="32"/>
        </w:rPr>
        <w:t xml:space="preserve">                       </w:t>
      </w:r>
    </w:p>
    <w:p>
      <w:pPr>
        <w:spacing w:line="640" w:lineRule="exact"/>
        <w:jc w:val="center"/>
        <w:rPr>
          <w:rFonts w:hint="eastAsia" w:ascii="黑体" w:hAnsi="黑体" w:eastAsia="黑体"/>
          <w:color w:val="auto"/>
          <w:sz w:val="36"/>
          <w:szCs w:val="32"/>
        </w:rPr>
      </w:pPr>
      <w:r>
        <w:rPr>
          <w:rFonts w:hint="eastAsia" w:ascii="黑体" w:hAnsi="黑体" w:eastAsia="黑体"/>
          <w:color w:val="auto"/>
          <w:sz w:val="36"/>
          <w:szCs w:val="32"/>
        </w:rPr>
        <w:t>技术参数确认表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24"/>
        <w:gridCol w:w="5657"/>
        <w:gridCol w:w="74"/>
        <w:gridCol w:w="2774"/>
        <w:gridCol w:w="111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需求部门</w:t>
            </w:r>
          </w:p>
        </w:tc>
        <w:tc>
          <w:tcPr>
            <w:tcW w:w="5731" w:type="dxa"/>
            <w:gridSpan w:val="2"/>
            <w:noWrap w:val="0"/>
            <w:vAlign w:val="center"/>
          </w:tcPr>
          <w:p>
            <w:pPr>
              <w:jc w:val="center"/>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整形外科</w:t>
            </w:r>
          </w:p>
        </w:tc>
        <w:tc>
          <w:tcPr>
            <w:tcW w:w="2774" w:type="dxa"/>
            <w:noWrap w:val="0"/>
            <w:vAlign w:val="center"/>
          </w:tcPr>
          <w:p>
            <w:pPr>
              <w:jc w:val="center"/>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设备名称</w:t>
            </w:r>
          </w:p>
        </w:tc>
        <w:tc>
          <w:tcPr>
            <w:tcW w:w="2800" w:type="dxa"/>
            <w:gridSpan w:val="2"/>
            <w:noWrap w:val="0"/>
            <w:vAlign w:val="center"/>
          </w:tcPr>
          <w:p>
            <w:pPr>
              <w:jc w:val="center"/>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便携式彩色多普勒超声诊断系统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数量（台/套）</w:t>
            </w:r>
          </w:p>
        </w:tc>
        <w:tc>
          <w:tcPr>
            <w:tcW w:w="5731" w:type="dxa"/>
            <w:gridSpan w:val="2"/>
            <w:noWrap w:val="0"/>
            <w:vAlign w:val="center"/>
          </w:tcPr>
          <w:p>
            <w:pPr>
              <w:jc w:val="center"/>
              <w:rPr>
                <w:rFonts w:hint="default" w:ascii="宋体" w:hAnsi="宋体" w:eastAsia="宋体" w:cs="Times New Roman"/>
                <w:color w:val="auto"/>
                <w:kern w:val="0"/>
                <w:sz w:val="21"/>
                <w:szCs w:val="21"/>
                <w:lang w:val="en-US" w:bidi="zh-CN"/>
              </w:rPr>
            </w:pPr>
            <w:r>
              <w:rPr>
                <w:rFonts w:hint="eastAsia" w:ascii="宋体" w:hAnsi="宋体" w:eastAsia="宋体" w:cs="Times New Roman"/>
                <w:color w:val="auto"/>
                <w:kern w:val="0"/>
                <w:sz w:val="21"/>
                <w:szCs w:val="21"/>
                <w:lang w:val="en-US" w:bidi="zh-CN"/>
              </w:rPr>
              <w:t>1</w:t>
            </w:r>
          </w:p>
        </w:tc>
        <w:tc>
          <w:tcPr>
            <w:tcW w:w="2774" w:type="dxa"/>
            <w:noWrap w:val="0"/>
            <w:vAlign w:val="center"/>
          </w:tcPr>
          <w:p>
            <w:pPr>
              <w:jc w:val="center"/>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预算金额（万元）</w:t>
            </w:r>
          </w:p>
        </w:tc>
        <w:tc>
          <w:tcPr>
            <w:tcW w:w="2800" w:type="dxa"/>
            <w:gridSpan w:val="2"/>
            <w:noWrap w:val="0"/>
            <w:vAlign w:val="center"/>
          </w:tcPr>
          <w:p>
            <w:pPr>
              <w:jc w:val="center"/>
              <w:rPr>
                <w:rFonts w:hint="default" w:ascii="宋体" w:hAnsi="宋体" w:eastAsia="宋体" w:cs="Times New Roman"/>
                <w:color w:val="auto"/>
                <w:kern w:val="0"/>
                <w:sz w:val="21"/>
                <w:szCs w:val="21"/>
                <w:lang w:val="en-US" w:bidi="zh-CN"/>
              </w:rPr>
            </w:pPr>
            <w:r>
              <w:rPr>
                <w:rFonts w:hint="eastAsia" w:ascii="宋体" w:hAnsi="宋体" w:eastAsia="宋体" w:cs="Times New Roman"/>
                <w:color w:val="auto"/>
                <w:kern w:val="0"/>
                <w:sz w:val="21"/>
                <w:szCs w:val="21"/>
                <w:lang w:val="en-US" w:bidi="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设备类型</w:t>
            </w:r>
          </w:p>
        </w:tc>
        <w:tc>
          <w:tcPr>
            <w:tcW w:w="11305" w:type="dxa"/>
            <w:gridSpan w:val="5"/>
            <w:noWrap w:val="0"/>
            <w:vAlign w:val="center"/>
          </w:tcPr>
          <w:p>
            <w:pPr>
              <w:jc w:val="left"/>
              <w:rPr>
                <w:rFonts w:hint="default" w:ascii="宋体" w:hAnsi="宋体" w:eastAsia="宋体" w:cs="Times New Roman"/>
                <w:color w:val="auto"/>
                <w:kern w:val="0"/>
                <w:sz w:val="21"/>
                <w:szCs w:val="21"/>
                <w:lang w:val="en-US" w:bidi="zh-CN"/>
              </w:rPr>
            </w:pPr>
            <w:r>
              <w:rPr>
                <w:rFonts w:hint="eastAsia" w:ascii="宋体" w:hAnsi="宋体" w:eastAsia="宋体" w:cs="Times New Roman"/>
                <w:color w:val="auto"/>
                <w:kern w:val="0"/>
                <w:sz w:val="21"/>
                <w:szCs w:val="21"/>
                <w:lang w:val="zh-CN" w:bidi="zh-CN"/>
              </w:rPr>
              <w:t>医疗类</w:t>
            </w:r>
            <w:r>
              <w:rPr>
                <w:rFonts w:hint="eastAsia" w:ascii="宋体" w:hAnsi="宋体" w:eastAsia="宋体" w:cs="Times New Roman"/>
                <w:color w:val="auto"/>
                <w:kern w:val="0"/>
                <w:sz w:val="21"/>
                <w:szCs w:val="21"/>
                <w:lang w:val="zh-CN" w:bidi="zh-CN"/>
              </w:rPr>
              <w:sym w:font="Wingdings 2" w:char="0052"/>
            </w:r>
            <w:r>
              <w:rPr>
                <w:rFonts w:hint="eastAsia" w:ascii="宋体" w:hAnsi="宋体" w:eastAsia="宋体" w:cs="Times New Roman"/>
                <w:color w:val="auto"/>
                <w:kern w:val="0"/>
                <w:sz w:val="21"/>
                <w:szCs w:val="21"/>
                <w:lang w:val="en-US" w:bidi="zh-CN"/>
              </w:rPr>
              <w:t xml:space="preserve">    科研类</w:t>
            </w:r>
            <w:r>
              <w:rPr>
                <w:rFonts w:hint="eastAsia" w:ascii="宋体" w:hAnsi="宋体" w:eastAsia="宋体" w:cs="Times New Roman"/>
                <w:color w:val="auto"/>
                <w:kern w:val="0"/>
                <w:sz w:val="21"/>
                <w:szCs w:val="21"/>
                <w:lang w:val="zh-CN" w:bidi="zh-CN"/>
              </w:rPr>
              <w:sym w:font="Wingdings 2" w:char="00A3"/>
            </w:r>
            <w:r>
              <w:rPr>
                <w:rFonts w:hint="eastAsia" w:ascii="宋体" w:hAnsi="宋体" w:eastAsia="宋体" w:cs="Times New Roman"/>
                <w:color w:val="auto"/>
                <w:kern w:val="0"/>
                <w:sz w:val="21"/>
                <w:szCs w:val="21"/>
                <w:lang w:val="en-US" w:bidi="zh-CN"/>
              </w:rPr>
              <w:t xml:space="preserve">    教学类</w:t>
            </w:r>
            <w:r>
              <w:rPr>
                <w:rFonts w:hint="eastAsia" w:ascii="宋体" w:hAnsi="宋体" w:eastAsia="宋体" w:cs="Times New Roman"/>
                <w:color w:val="auto"/>
                <w:kern w:val="0"/>
                <w:sz w:val="21"/>
                <w:szCs w:val="21"/>
                <w:lang w:val="zh-CN" w:bidi="zh-CN"/>
              </w:rPr>
              <w:sym w:font="Wingdings 2" w:char="00A3"/>
            </w:r>
            <w:r>
              <w:rPr>
                <w:rFonts w:hint="eastAsia" w:ascii="宋体" w:hAnsi="宋体" w:eastAsia="宋体" w:cs="Times New Roman"/>
                <w:color w:val="auto"/>
                <w:kern w:val="0"/>
                <w:sz w:val="21"/>
                <w:szCs w:val="21"/>
                <w:lang w:val="en-US" w:bidi="zh-CN"/>
              </w:rPr>
              <w:t xml:space="preserve">    医疗、科研、教学均可</w:t>
            </w:r>
            <w:r>
              <w:rPr>
                <w:rFonts w:hint="eastAsia" w:ascii="宋体" w:hAnsi="宋体" w:eastAsia="宋体" w:cs="Times New Roman"/>
                <w:color w:val="auto"/>
                <w:kern w:val="0"/>
                <w:sz w:val="21"/>
                <w:szCs w:val="21"/>
                <w:lang w:val="zh-CN" w:bidi="zh-CN"/>
              </w:rPr>
              <w:sym w:font="Wingdings 2" w:char="00A3"/>
            </w:r>
            <w:r>
              <w:rPr>
                <w:rFonts w:hint="eastAsia" w:ascii="宋体" w:hAnsi="宋体" w:eastAsia="宋体" w:cs="Times New Roman"/>
                <w:color w:val="auto"/>
                <w:kern w:val="0"/>
                <w:sz w:val="21"/>
                <w:szCs w:val="21"/>
                <w:lang w:val="en-US" w:bidi="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noWrap w:val="0"/>
            <w:vAlign w:val="center"/>
          </w:tcPr>
          <w:p>
            <w:pPr>
              <w:jc w:val="center"/>
              <w:rPr>
                <w:rFonts w:hint="eastAsia" w:ascii="宋体" w:hAnsi="宋体" w:eastAsia="宋体"/>
                <w:b w:val="0"/>
                <w:bCs/>
                <w:color w:val="auto"/>
                <w:kern w:val="0"/>
                <w:sz w:val="21"/>
                <w:szCs w:val="21"/>
                <w:lang w:val="en-US" w:eastAsia="zh-CN" w:bidi="zh-CN"/>
              </w:rPr>
            </w:pPr>
            <w:r>
              <w:rPr>
                <w:rFonts w:hint="eastAsia" w:ascii="宋体" w:hAnsi="宋体" w:eastAsia="宋体"/>
                <w:b w:val="0"/>
                <w:bCs/>
                <w:color w:val="auto"/>
                <w:kern w:val="0"/>
                <w:sz w:val="21"/>
                <w:szCs w:val="21"/>
                <w:lang w:val="en-US" w:eastAsia="zh-CN" w:bidi="zh-CN"/>
              </w:rPr>
              <w:t>是否带耗材</w:t>
            </w:r>
          </w:p>
        </w:tc>
        <w:tc>
          <w:tcPr>
            <w:tcW w:w="11305" w:type="dxa"/>
            <w:gridSpan w:val="5"/>
            <w:noWrap w:val="0"/>
            <w:vAlign w:val="center"/>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带耗材</w:t>
            </w:r>
            <w:r>
              <w:rPr>
                <w:rFonts w:hint="eastAsia" w:ascii="宋体" w:hAnsi="宋体" w:eastAsia="宋体" w:cs="Times New Roman"/>
                <w:color w:val="auto"/>
                <w:kern w:val="0"/>
                <w:sz w:val="21"/>
                <w:szCs w:val="21"/>
                <w:lang w:val="zh-CN" w:bidi="zh-CN"/>
              </w:rPr>
              <w:sym w:font="Wingdings 2" w:char="00A3"/>
            </w:r>
            <w:r>
              <w:rPr>
                <w:rFonts w:hint="eastAsia" w:ascii="宋体" w:hAnsi="宋体" w:eastAsia="宋体" w:cs="Times New Roman"/>
                <w:color w:val="auto"/>
                <w:kern w:val="0"/>
                <w:sz w:val="21"/>
                <w:szCs w:val="21"/>
                <w:lang w:val="en-US" w:bidi="zh-CN"/>
              </w:rPr>
              <w:t xml:space="preserve">    不带耗材</w:t>
            </w:r>
            <w:r>
              <w:rPr>
                <w:rFonts w:hint="eastAsia" w:ascii="宋体" w:hAnsi="宋体" w:eastAsia="宋体" w:cs="Times New Roman"/>
                <w:color w:val="auto"/>
                <w:kern w:val="0"/>
                <w:sz w:val="21"/>
                <w:szCs w:val="21"/>
                <w:lang w:val="zh-CN" w:bidi="zh-CN"/>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473" w:type="dxa"/>
            <w:gridSpan w:val="7"/>
            <w:noWrap w:val="0"/>
            <w:vAlign w:val="center"/>
          </w:tcPr>
          <w:p>
            <w:pPr>
              <w:jc w:val="center"/>
              <w:rPr>
                <w:rFonts w:hint="eastAsia" w:ascii="宋体" w:hAnsi="宋体" w:eastAsia="宋体" w:cs="Times New Roman"/>
                <w:color w:val="auto"/>
                <w:kern w:val="0"/>
                <w:sz w:val="21"/>
                <w:szCs w:val="21"/>
                <w:lang w:val="zh-CN" w:bidi="zh-CN"/>
              </w:rPr>
            </w:pPr>
            <w:r>
              <w:rPr>
                <w:rFonts w:hint="eastAsia" w:ascii="宋体" w:hAnsi="宋体" w:eastAsia="宋体"/>
                <w:b/>
                <w:color w:val="auto"/>
                <w:kern w:val="0"/>
                <w:sz w:val="21"/>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8" w:type="dxa"/>
            <w:gridSpan w:val="2"/>
            <w:noWrap w:val="0"/>
            <w:vAlign w:val="center"/>
          </w:tcPr>
          <w:p>
            <w:pPr>
              <w:jc w:val="center"/>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设备用途及使用范围</w:t>
            </w:r>
          </w:p>
        </w:tc>
        <w:tc>
          <w:tcPr>
            <w:tcW w:w="11305" w:type="dxa"/>
            <w:gridSpan w:val="5"/>
            <w:noWrap w:val="0"/>
            <w:vAlign w:val="center"/>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便携式彩超用于</w:t>
            </w:r>
            <w:r>
              <w:rPr>
                <w:rFonts w:hint="eastAsia" w:ascii="宋体" w:hAnsi="宋体" w:eastAsia="宋体" w:cs="Times New Roman"/>
                <w:color w:val="auto"/>
                <w:kern w:val="0"/>
                <w:sz w:val="21"/>
                <w:szCs w:val="21"/>
                <w:lang w:val="en-US" w:eastAsia="zh-CN" w:bidi="zh-CN"/>
              </w:rPr>
              <w:t>皮瓣手术术前血管探查，更好的优化手术方案，提高手术准确性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68" w:type="dxa"/>
            <w:gridSpan w:val="2"/>
            <w:noWrap w:val="0"/>
            <w:vAlign w:val="center"/>
          </w:tcPr>
          <w:p>
            <w:pPr>
              <w:jc w:val="center"/>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安装场地</w:t>
            </w:r>
          </w:p>
        </w:tc>
        <w:tc>
          <w:tcPr>
            <w:tcW w:w="11305" w:type="dxa"/>
            <w:gridSpan w:val="5"/>
            <w:noWrap w:val="0"/>
            <w:vAlign w:val="center"/>
          </w:tcPr>
          <w:p>
            <w:pPr>
              <w:jc w:val="left"/>
              <w:rPr>
                <w:rFonts w:hint="default" w:ascii="宋体" w:hAnsi="宋体" w:eastAsia="宋体" w:cs="Times New Roman"/>
                <w:color w:val="auto"/>
                <w:kern w:val="0"/>
                <w:sz w:val="21"/>
                <w:szCs w:val="21"/>
                <w:lang w:val="en-US" w:bidi="zh-CN"/>
              </w:rPr>
            </w:pPr>
            <w:r>
              <w:rPr>
                <w:rFonts w:hint="eastAsia" w:ascii="宋体" w:hAnsi="宋体" w:eastAsia="宋体" w:cs="Times New Roman"/>
                <w:color w:val="auto"/>
                <w:kern w:val="0"/>
                <w:sz w:val="21"/>
                <w:szCs w:val="21"/>
                <w:lang w:val="en-US" w:bidi="zh-CN"/>
              </w:rPr>
              <w:t>整形外科治疗室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68" w:type="dxa"/>
            <w:gridSpan w:val="2"/>
            <w:noWrap w:val="0"/>
            <w:vAlign w:val="center"/>
          </w:tcPr>
          <w:p>
            <w:pPr>
              <w:jc w:val="center"/>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使用环境</w:t>
            </w:r>
          </w:p>
        </w:tc>
        <w:tc>
          <w:tcPr>
            <w:tcW w:w="11305" w:type="dxa"/>
            <w:gridSpan w:val="5"/>
            <w:noWrap w:val="0"/>
            <w:vAlign w:val="center"/>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无特殊要求，正常供电即可，5~30℃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noWrap w:val="0"/>
            <w:vAlign w:val="center"/>
          </w:tcPr>
          <w:p>
            <w:pPr>
              <w:jc w:val="center"/>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交付时间</w:t>
            </w:r>
          </w:p>
        </w:tc>
        <w:tc>
          <w:tcPr>
            <w:tcW w:w="11305" w:type="dxa"/>
            <w:gridSpan w:val="5"/>
            <w:noWrap w:val="0"/>
            <w:vAlign w:val="center"/>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合同签订后30日内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noWrap w:val="0"/>
            <w:vAlign w:val="center"/>
          </w:tcPr>
          <w:p>
            <w:pPr>
              <w:jc w:val="center"/>
              <w:rPr>
                <w:rFonts w:ascii="宋体" w:hAnsi="宋体" w:eastAsia="宋体"/>
                <w:b/>
                <w:color w:val="auto"/>
                <w:kern w:val="0"/>
                <w:sz w:val="21"/>
                <w:szCs w:val="21"/>
                <w:lang w:val="zh-CN" w:bidi="zh-CN"/>
              </w:rPr>
            </w:pPr>
            <w:r>
              <w:rPr>
                <w:rFonts w:hint="eastAsia" w:ascii="宋体" w:hAnsi="宋体" w:eastAsia="宋体"/>
                <w:b/>
                <w:color w:val="auto"/>
                <w:kern w:val="0"/>
                <w:sz w:val="21"/>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主要配置或模块名称</w:t>
            </w:r>
          </w:p>
        </w:tc>
        <w:tc>
          <w:tcPr>
            <w:tcW w:w="5657"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具体性能与参数要求</w:t>
            </w:r>
          </w:p>
        </w:tc>
        <w:tc>
          <w:tcPr>
            <w:tcW w:w="284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核心参数设置理由</w:t>
            </w:r>
          </w:p>
        </w:tc>
        <w:tc>
          <w:tcPr>
            <w:tcW w:w="2800"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168" w:type="dxa"/>
            <w:gridSpan w:val="2"/>
            <w:vMerge w:val="restart"/>
            <w:noWrap w:val="0"/>
            <w:vAlign w:val="center"/>
          </w:tcPr>
          <w:p>
            <w:pPr>
              <w:jc w:val="center"/>
              <w:rPr>
                <w:rFonts w:hint="default" w:ascii="宋体" w:hAnsi="宋体" w:eastAsia="宋体"/>
                <w:color w:val="auto"/>
                <w:kern w:val="0"/>
                <w:sz w:val="21"/>
                <w:szCs w:val="21"/>
                <w:lang w:val="en-US" w:bidi="zh-CN"/>
              </w:rPr>
            </w:pPr>
            <w:r>
              <w:rPr>
                <w:rFonts w:hint="eastAsia" w:ascii="宋体" w:hAnsi="宋体" w:eastAsia="宋体"/>
                <w:color w:val="auto"/>
                <w:kern w:val="0"/>
                <w:sz w:val="21"/>
                <w:szCs w:val="21"/>
                <w:lang w:val="en-US" w:bidi="zh-CN"/>
              </w:rPr>
              <w:t>主机参数</w:t>
            </w:r>
          </w:p>
        </w:tc>
        <w:tc>
          <w:tcPr>
            <w:tcW w:w="5657" w:type="dxa"/>
            <w:noWrap w:val="0"/>
            <w:vAlign w:val="top"/>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en-US" w:bidi="zh-CN"/>
              </w:rPr>
              <w:t>显示器</w:t>
            </w:r>
            <w:r>
              <w:rPr>
                <w:rFonts w:hint="eastAsia" w:ascii="宋体" w:hAnsi="宋体" w:eastAsia="宋体" w:cs="Times New Roman"/>
                <w:color w:val="auto"/>
                <w:kern w:val="0"/>
                <w:sz w:val="21"/>
                <w:szCs w:val="21"/>
                <w:lang w:val="zh-CN" w:bidi="zh-CN"/>
              </w:rPr>
              <w:t>≥15英寸</w:t>
            </w:r>
          </w:p>
        </w:tc>
        <w:tc>
          <w:tcPr>
            <w:tcW w:w="2848" w:type="dxa"/>
            <w:gridSpan w:val="2"/>
            <w:noWrap w:val="0"/>
            <w:vAlign w:val="center"/>
          </w:tcPr>
          <w:p>
            <w:pPr>
              <w:jc w:val="center"/>
              <w:rPr>
                <w:rFonts w:hint="eastAsia" w:ascii="宋体" w:hAnsi="宋体" w:eastAsia="宋体" w:cs="Times New Roman"/>
                <w:color w:val="auto"/>
                <w:kern w:val="0"/>
                <w:sz w:val="21"/>
                <w:szCs w:val="21"/>
                <w:lang w:val="zh-CN" w:bidi="zh-CN"/>
              </w:rPr>
            </w:pPr>
          </w:p>
        </w:tc>
        <w:tc>
          <w:tcPr>
            <w:tcW w:w="2800" w:type="dxa"/>
            <w:gridSpan w:val="2"/>
            <w:noWrap w:val="0"/>
            <w:vAlign w:val="center"/>
          </w:tcPr>
          <w:p>
            <w:pPr>
              <w:jc w:val="center"/>
              <w:rPr>
                <w:rFonts w:hint="default" w:ascii="宋体" w:hAnsi="宋体" w:eastAsia="宋体" w:cs="Times New Roman"/>
                <w:color w:val="auto"/>
                <w:kern w:val="0"/>
                <w:sz w:val="21"/>
                <w:szCs w:val="21"/>
                <w:lang w:val="en-U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168" w:type="dxa"/>
            <w:gridSpan w:val="2"/>
            <w:vMerge w:val="continue"/>
            <w:noWrap w:val="0"/>
            <w:vAlign w:val="center"/>
          </w:tcPr>
          <w:p>
            <w:pPr>
              <w:jc w:val="center"/>
              <w:rPr>
                <w:rFonts w:ascii="宋体" w:hAnsi="宋体" w:eastAsia="宋体"/>
                <w:color w:val="auto"/>
                <w:kern w:val="0"/>
                <w:sz w:val="21"/>
                <w:szCs w:val="21"/>
                <w:lang w:val="zh-CN" w:bidi="zh-CN"/>
              </w:rPr>
            </w:pPr>
          </w:p>
        </w:tc>
        <w:tc>
          <w:tcPr>
            <w:tcW w:w="5657" w:type="dxa"/>
            <w:noWrap w:val="0"/>
            <w:vAlign w:val="top"/>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▲机器内置≥3个探头接口，可同时激活，互通互用</w:t>
            </w:r>
          </w:p>
        </w:tc>
        <w:tc>
          <w:tcPr>
            <w:tcW w:w="2848" w:type="dxa"/>
            <w:gridSpan w:val="2"/>
            <w:noWrap w:val="0"/>
            <w:vAlign w:val="center"/>
          </w:tcPr>
          <w:p>
            <w:pPr>
              <w:jc w:val="center"/>
              <w:rPr>
                <w:rFonts w:hint="eastAsia" w:ascii="宋体" w:hAnsi="宋体" w:eastAsia="宋体" w:cs="Times New Roman"/>
                <w:color w:val="auto"/>
                <w:kern w:val="0"/>
                <w:sz w:val="21"/>
                <w:szCs w:val="21"/>
                <w:lang w:val="zh-CN" w:bidi="zh-CN"/>
              </w:rPr>
            </w:pPr>
          </w:p>
        </w:tc>
        <w:tc>
          <w:tcPr>
            <w:tcW w:w="2800" w:type="dxa"/>
            <w:gridSpan w:val="2"/>
            <w:noWrap w:val="0"/>
            <w:vAlign w:val="center"/>
          </w:tcPr>
          <w:p>
            <w:pPr>
              <w:jc w:val="center"/>
              <w:rPr>
                <w:rFonts w:hint="eastAsia" w:ascii="宋体" w:hAnsi="宋体" w:eastAsia="宋体" w:cs="Times New Roman"/>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68" w:type="dxa"/>
            <w:gridSpan w:val="2"/>
            <w:vMerge w:val="restart"/>
            <w:noWrap w:val="0"/>
            <w:vAlign w:val="center"/>
          </w:tcPr>
          <w:p>
            <w:pPr>
              <w:jc w:val="center"/>
              <w:rPr>
                <w:rFonts w:hint="default" w:ascii="宋体" w:hAnsi="宋体" w:eastAsia="宋体"/>
                <w:color w:val="auto"/>
                <w:kern w:val="0"/>
                <w:sz w:val="21"/>
                <w:szCs w:val="21"/>
                <w:lang w:val="en-US" w:bidi="zh-CN"/>
              </w:rPr>
            </w:pPr>
            <w:r>
              <w:rPr>
                <w:rFonts w:hint="eastAsia" w:ascii="宋体" w:hAnsi="宋体" w:eastAsia="宋体"/>
                <w:color w:val="auto"/>
                <w:kern w:val="0"/>
                <w:sz w:val="21"/>
                <w:szCs w:val="21"/>
                <w:lang w:val="en-US" w:bidi="zh-CN"/>
              </w:rPr>
              <w:t>成像参数</w:t>
            </w:r>
          </w:p>
        </w:tc>
        <w:tc>
          <w:tcPr>
            <w:tcW w:w="5657" w:type="dxa"/>
            <w:noWrap w:val="0"/>
            <w:vAlign w:val="top"/>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▲至少具备组织特异性成像、频率复合成像、斑点抑制成像、彩色多普勒成像、频谱多普勒成像模式</w:t>
            </w:r>
          </w:p>
        </w:tc>
        <w:tc>
          <w:tcPr>
            <w:tcW w:w="2848" w:type="dxa"/>
            <w:gridSpan w:val="2"/>
            <w:noWrap w:val="0"/>
            <w:vAlign w:val="center"/>
          </w:tcPr>
          <w:p>
            <w:pPr>
              <w:jc w:val="center"/>
              <w:rPr>
                <w:rFonts w:hint="eastAsia" w:ascii="宋体" w:hAnsi="宋体" w:eastAsia="宋体" w:cs="Times New Roman"/>
                <w:color w:val="auto"/>
                <w:kern w:val="0"/>
                <w:sz w:val="21"/>
                <w:szCs w:val="21"/>
                <w:lang w:val="zh-CN" w:bidi="zh-CN"/>
              </w:rPr>
            </w:pPr>
          </w:p>
        </w:tc>
        <w:tc>
          <w:tcPr>
            <w:tcW w:w="2800" w:type="dxa"/>
            <w:gridSpan w:val="2"/>
            <w:noWrap w:val="0"/>
            <w:vAlign w:val="center"/>
          </w:tcPr>
          <w:p>
            <w:pPr>
              <w:jc w:val="center"/>
              <w:rPr>
                <w:rFonts w:hint="eastAsia" w:ascii="宋体" w:hAnsi="宋体" w:eastAsia="宋体" w:cs="Times New Roman"/>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168" w:type="dxa"/>
            <w:gridSpan w:val="2"/>
            <w:vMerge w:val="continue"/>
            <w:noWrap w:val="0"/>
            <w:vAlign w:val="center"/>
          </w:tcPr>
          <w:p>
            <w:pPr>
              <w:jc w:val="center"/>
              <w:rPr>
                <w:rFonts w:ascii="宋体" w:hAnsi="宋体" w:eastAsia="宋体"/>
                <w:color w:val="auto"/>
                <w:kern w:val="0"/>
                <w:sz w:val="21"/>
                <w:szCs w:val="21"/>
                <w:lang w:val="zh-CN" w:bidi="zh-CN"/>
              </w:rPr>
            </w:pPr>
          </w:p>
        </w:tc>
        <w:tc>
          <w:tcPr>
            <w:tcW w:w="5657" w:type="dxa"/>
            <w:noWrap w:val="0"/>
            <w:vAlign w:val="top"/>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支持扩展成像</w:t>
            </w:r>
          </w:p>
        </w:tc>
        <w:tc>
          <w:tcPr>
            <w:tcW w:w="2848" w:type="dxa"/>
            <w:gridSpan w:val="2"/>
            <w:noWrap w:val="0"/>
            <w:vAlign w:val="center"/>
          </w:tcPr>
          <w:p>
            <w:pPr>
              <w:jc w:val="center"/>
              <w:rPr>
                <w:rFonts w:hint="eastAsia" w:ascii="宋体" w:hAnsi="宋体" w:eastAsia="宋体" w:cs="Times New Roman"/>
                <w:color w:val="auto"/>
                <w:kern w:val="0"/>
                <w:sz w:val="21"/>
                <w:szCs w:val="21"/>
                <w:lang w:val="zh-CN" w:bidi="zh-CN"/>
              </w:rPr>
            </w:pPr>
          </w:p>
        </w:tc>
        <w:tc>
          <w:tcPr>
            <w:tcW w:w="2800" w:type="dxa"/>
            <w:gridSpan w:val="2"/>
            <w:noWrap w:val="0"/>
            <w:vAlign w:val="center"/>
          </w:tcPr>
          <w:p>
            <w:pPr>
              <w:jc w:val="center"/>
              <w:rPr>
                <w:rFonts w:hint="eastAsia" w:ascii="宋体" w:hAnsi="宋体" w:eastAsia="宋体" w:cs="Times New Roman"/>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168" w:type="dxa"/>
            <w:gridSpan w:val="2"/>
            <w:vMerge w:val="continue"/>
            <w:noWrap w:val="0"/>
            <w:vAlign w:val="center"/>
          </w:tcPr>
          <w:p>
            <w:pPr>
              <w:jc w:val="center"/>
              <w:rPr>
                <w:rFonts w:ascii="宋体" w:hAnsi="宋体" w:eastAsia="宋体"/>
                <w:color w:val="auto"/>
                <w:kern w:val="0"/>
                <w:sz w:val="21"/>
                <w:szCs w:val="21"/>
                <w:lang w:val="zh-CN" w:bidi="zh-CN"/>
              </w:rPr>
            </w:pPr>
          </w:p>
        </w:tc>
        <w:tc>
          <w:tcPr>
            <w:tcW w:w="5657" w:type="dxa"/>
            <w:noWrap w:val="0"/>
            <w:vAlign w:val="top"/>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★最大显示深度:≥3</w:t>
            </w:r>
            <w:r>
              <w:rPr>
                <w:rFonts w:hint="eastAsia" w:ascii="宋体" w:hAnsi="宋体" w:eastAsia="宋体" w:cs="Times New Roman"/>
                <w:color w:val="auto"/>
                <w:kern w:val="0"/>
                <w:sz w:val="21"/>
                <w:szCs w:val="21"/>
                <w:lang w:val="en-US" w:bidi="zh-CN"/>
              </w:rPr>
              <w:t>8</w:t>
            </w:r>
            <w:r>
              <w:rPr>
                <w:rFonts w:hint="eastAsia" w:ascii="宋体" w:hAnsi="宋体" w:eastAsia="宋体" w:cs="Times New Roman"/>
                <w:color w:val="auto"/>
                <w:kern w:val="0"/>
                <w:sz w:val="21"/>
                <w:szCs w:val="21"/>
                <w:lang w:val="zh-CN" w:bidi="zh-CN"/>
              </w:rPr>
              <w:t>cm</w:t>
            </w:r>
          </w:p>
        </w:tc>
        <w:tc>
          <w:tcPr>
            <w:tcW w:w="2848" w:type="dxa"/>
            <w:gridSpan w:val="2"/>
            <w:noWrap w:val="0"/>
            <w:vAlign w:val="center"/>
          </w:tcPr>
          <w:p>
            <w:pPr>
              <w:jc w:val="center"/>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便于检查肥胖病人</w:t>
            </w:r>
          </w:p>
        </w:tc>
        <w:tc>
          <w:tcPr>
            <w:tcW w:w="2800" w:type="dxa"/>
            <w:gridSpan w:val="2"/>
            <w:noWrap w:val="0"/>
            <w:vAlign w:val="top"/>
          </w:tcPr>
          <w:p>
            <w:pPr>
              <w:jc w:val="center"/>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显示深度越大越好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olor w:val="auto"/>
                <w:kern w:val="0"/>
                <w:sz w:val="21"/>
                <w:szCs w:val="21"/>
                <w:lang w:val="zh-CN" w:bidi="zh-CN"/>
              </w:rPr>
            </w:pPr>
          </w:p>
        </w:tc>
        <w:tc>
          <w:tcPr>
            <w:tcW w:w="5657" w:type="dxa"/>
            <w:noWrap w:val="0"/>
            <w:vAlign w:val="top"/>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动态范围: ≥230</w:t>
            </w:r>
            <w:r>
              <w:rPr>
                <w:rFonts w:hint="eastAsia" w:ascii="宋体" w:hAnsi="宋体" w:eastAsia="宋体" w:cs="Times New Roman"/>
                <w:color w:val="auto"/>
                <w:kern w:val="0"/>
                <w:sz w:val="21"/>
                <w:szCs w:val="21"/>
                <w:lang w:val="en-US" w:bidi="zh-CN"/>
              </w:rPr>
              <w:t xml:space="preserve"> dB</w:t>
            </w:r>
          </w:p>
        </w:tc>
        <w:tc>
          <w:tcPr>
            <w:tcW w:w="2848" w:type="dxa"/>
            <w:gridSpan w:val="2"/>
            <w:noWrap w:val="0"/>
            <w:vAlign w:val="center"/>
          </w:tcPr>
          <w:p>
            <w:pPr>
              <w:jc w:val="center"/>
              <w:rPr>
                <w:rFonts w:hint="eastAsia" w:ascii="宋体" w:hAnsi="宋体" w:eastAsia="宋体" w:cs="Times New Roman"/>
                <w:color w:val="auto"/>
                <w:kern w:val="0"/>
                <w:sz w:val="21"/>
                <w:szCs w:val="21"/>
                <w:lang w:val="zh-CN" w:bidi="zh-CN"/>
              </w:rPr>
            </w:pPr>
          </w:p>
        </w:tc>
        <w:tc>
          <w:tcPr>
            <w:tcW w:w="2800" w:type="dxa"/>
            <w:gridSpan w:val="2"/>
            <w:noWrap w:val="0"/>
            <w:vAlign w:val="top"/>
          </w:tcPr>
          <w:p>
            <w:pPr>
              <w:jc w:val="center"/>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olor w:val="auto"/>
                <w:kern w:val="0"/>
                <w:sz w:val="21"/>
                <w:szCs w:val="21"/>
                <w:lang w:val="zh-CN" w:bidi="zh-CN"/>
              </w:rPr>
            </w:pPr>
          </w:p>
        </w:tc>
        <w:tc>
          <w:tcPr>
            <w:tcW w:w="5657" w:type="dxa"/>
            <w:noWrap w:val="0"/>
            <w:vAlign w:val="top"/>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▲线阵探头最大频率:≥18MHz</w:t>
            </w:r>
          </w:p>
        </w:tc>
        <w:tc>
          <w:tcPr>
            <w:tcW w:w="2848" w:type="dxa"/>
            <w:gridSpan w:val="2"/>
            <w:noWrap w:val="0"/>
            <w:vAlign w:val="center"/>
          </w:tcPr>
          <w:p>
            <w:pPr>
              <w:jc w:val="center"/>
              <w:rPr>
                <w:rFonts w:hint="eastAsia" w:ascii="宋体" w:hAnsi="宋体" w:eastAsia="宋体" w:cs="Times New Roman"/>
                <w:color w:val="auto"/>
                <w:kern w:val="0"/>
                <w:sz w:val="21"/>
                <w:szCs w:val="21"/>
                <w:lang w:val="zh-CN" w:bidi="zh-CN"/>
              </w:rPr>
            </w:pPr>
          </w:p>
        </w:tc>
        <w:tc>
          <w:tcPr>
            <w:tcW w:w="2800" w:type="dxa"/>
            <w:gridSpan w:val="2"/>
            <w:noWrap w:val="0"/>
            <w:vAlign w:val="top"/>
          </w:tcPr>
          <w:p>
            <w:pPr>
              <w:jc w:val="center"/>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频率、角度越大越好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olor w:val="auto"/>
                <w:kern w:val="0"/>
                <w:sz w:val="21"/>
                <w:szCs w:val="21"/>
                <w:lang w:val="zh-CN" w:bidi="zh-CN"/>
              </w:rPr>
            </w:pPr>
          </w:p>
        </w:tc>
        <w:tc>
          <w:tcPr>
            <w:tcW w:w="5657" w:type="dxa"/>
            <w:noWrap w:val="0"/>
            <w:vAlign w:val="top"/>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★穿刺针增强技术，支持线阵和凸阵探头</w:t>
            </w:r>
          </w:p>
        </w:tc>
        <w:tc>
          <w:tcPr>
            <w:tcW w:w="2848" w:type="dxa"/>
            <w:gridSpan w:val="2"/>
            <w:noWrap w:val="0"/>
            <w:vAlign w:val="center"/>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同时兼容浅表和深部穿刺</w:t>
            </w:r>
          </w:p>
        </w:tc>
        <w:tc>
          <w:tcPr>
            <w:tcW w:w="2800" w:type="dxa"/>
            <w:gridSpan w:val="2"/>
            <w:noWrap w:val="0"/>
            <w:vAlign w:val="center"/>
          </w:tcPr>
          <w:p>
            <w:pPr>
              <w:jc w:val="center"/>
              <w:rPr>
                <w:rFonts w:hint="eastAsia" w:ascii="宋体" w:hAnsi="宋体" w:eastAsia="宋体" w:cs="Times New Roman"/>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olor w:val="auto"/>
                <w:kern w:val="0"/>
                <w:sz w:val="21"/>
                <w:szCs w:val="21"/>
                <w:lang w:val="zh-CN" w:bidi="zh-CN"/>
              </w:rPr>
            </w:pPr>
          </w:p>
        </w:tc>
        <w:tc>
          <w:tcPr>
            <w:tcW w:w="5657" w:type="dxa"/>
            <w:noWrap w:val="0"/>
            <w:vAlign w:val="top"/>
          </w:tcPr>
          <w:p>
            <w:pPr>
              <w:jc w:val="left"/>
              <w:rPr>
                <w:rFonts w:hint="default" w:ascii="宋体" w:hAnsi="宋体" w:eastAsia="宋体" w:cs="Times New Roman"/>
                <w:color w:val="auto"/>
                <w:kern w:val="0"/>
                <w:sz w:val="21"/>
                <w:szCs w:val="21"/>
                <w:lang w:val="en-US" w:bidi="zh-CN"/>
              </w:rPr>
            </w:pPr>
            <w:r>
              <w:rPr>
                <w:rFonts w:hint="eastAsia" w:ascii="宋体" w:hAnsi="宋体" w:eastAsia="宋体" w:cs="Times New Roman"/>
                <w:color w:val="auto"/>
                <w:kern w:val="0"/>
                <w:sz w:val="21"/>
                <w:szCs w:val="21"/>
                <w:lang w:val="zh-CN" w:bidi="zh-CN"/>
              </w:rPr>
              <w:t>一键自动优化（至少包括应用于二维、彩色及频谱模式，彩色多普勒自动识别，包括ROI框位置、角度自动改变）</w:t>
            </w:r>
          </w:p>
        </w:tc>
        <w:tc>
          <w:tcPr>
            <w:tcW w:w="2848" w:type="dxa"/>
            <w:gridSpan w:val="2"/>
            <w:noWrap w:val="0"/>
            <w:vAlign w:val="center"/>
          </w:tcPr>
          <w:p>
            <w:pPr>
              <w:jc w:val="center"/>
              <w:rPr>
                <w:rFonts w:hint="eastAsia" w:ascii="宋体" w:hAnsi="宋体" w:eastAsia="宋体" w:cs="Times New Roman"/>
                <w:color w:val="auto"/>
                <w:kern w:val="0"/>
                <w:sz w:val="21"/>
                <w:szCs w:val="21"/>
                <w:lang w:val="zh-CN" w:bidi="zh-CN"/>
              </w:rPr>
            </w:pPr>
          </w:p>
        </w:tc>
        <w:tc>
          <w:tcPr>
            <w:tcW w:w="2800" w:type="dxa"/>
            <w:gridSpan w:val="2"/>
            <w:noWrap w:val="0"/>
            <w:vAlign w:val="center"/>
          </w:tcPr>
          <w:p>
            <w:pPr>
              <w:jc w:val="center"/>
              <w:rPr>
                <w:rFonts w:hint="eastAsia" w:ascii="宋体" w:hAnsi="宋体" w:eastAsia="宋体" w:cs="Times New Roman"/>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olor w:val="auto"/>
                <w:kern w:val="0"/>
                <w:sz w:val="21"/>
                <w:szCs w:val="21"/>
                <w:lang w:val="zh-CN" w:bidi="zh-CN"/>
              </w:rPr>
            </w:pPr>
          </w:p>
        </w:tc>
        <w:tc>
          <w:tcPr>
            <w:tcW w:w="5657" w:type="dxa"/>
            <w:noWrap w:val="0"/>
            <w:vAlign w:val="center"/>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内置超声教学软件，解剖图谱，超声图像，扫查位置参考图，以及扫查技巧图文解析，为用户提供在线指导</w:t>
            </w:r>
          </w:p>
        </w:tc>
        <w:tc>
          <w:tcPr>
            <w:tcW w:w="2848" w:type="dxa"/>
            <w:gridSpan w:val="2"/>
            <w:noWrap w:val="0"/>
            <w:vAlign w:val="center"/>
          </w:tcPr>
          <w:p>
            <w:pPr>
              <w:jc w:val="center"/>
              <w:rPr>
                <w:rFonts w:hint="eastAsia" w:ascii="宋体" w:hAnsi="宋体" w:eastAsia="宋体" w:cs="Times New Roman"/>
                <w:color w:val="auto"/>
                <w:kern w:val="0"/>
                <w:sz w:val="21"/>
                <w:szCs w:val="21"/>
                <w:lang w:val="zh-CN" w:bidi="zh-CN"/>
              </w:rPr>
            </w:pPr>
          </w:p>
        </w:tc>
        <w:tc>
          <w:tcPr>
            <w:tcW w:w="2800" w:type="dxa"/>
            <w:gridSpan w:val="2"/>
            <w:noWrap w:val="0"/>
            <w:vAlign w:val="center"/>
          </w:tcPr>
          <w:p>
            <w:pPr>
              <w:jc w:val="center"/>
              <w:rPr>
                <w:rFonts w:hint="eastAsia" w:ascii="宋体" w:hAnsi="宋体" w:eastAsia="宋体" w:cs="Times New Roman"/>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olor w:val="auto"/>
                <w:kern w:val="0"/>
                <w:sz w:val="21"/>
                <w:szCs w:val="21"/>
                <w:lang w:val="zh-CN" w:bidi="zh-CN"/>
              </w:rPr>
            </w:pPr>
          </w:p>
        </w:tc>
        <w:tc>
          <w:tcPr>
            <w:tcW w:w="5657" w:type="dxa"/>
            <w:noWrap w:val="0"/>
            <w:vAlign w:val="center"/>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智能血流跟踪（自动随探头移动，取样框自动角度偏转、自动跟踪血流显示情况，无需手动调节）</w:t>
            </w:r>
          </w:p>
        </w:tc>
        <w:tc>
          <w:tcPr>
            <w:tcW w:w="2848" w:type="dxa"/>
            <w:gridSpan w:val="2"/>
            <w:noWrap w:val="0"/>
            <w:vAlign w:val="center"/>
          </w:tcPr>
          <w:p>
            <w:pPr>
              <w:jc w:val="center"/>
              <w:rPr>
                <w:rFonts w:hint="eastAsia" w:ascii="宋体" w:hAnsi="宋体" w:eastAsia="宋体" w:cs="Times New Roman"/>
                <w:color w:val="auto"/>
                <w:kern w:val="0"/>
                <w:sz w:val="21"/>
                <w:szCs w:val="21"/>
                <w:lang w:val="zh-CN" w:bidi="zh-CN"/>
              </w:rPr>
            </w:pPr>
          </w:p>
        </w:tc>
        <w:tc>
          <w:tcPr>
            <w:tcW w:w="2800" w:type="dxa"/>
            <w:gridSpan w:val="2"/>
            <w:noWrap w:val="0"/>
            <w:vAlign w:val="center"/>
          </w:tcPr>
          <w:p>
            <w:pPr>
              <w:jc w:val="center"/>
              <w:rPr>
                <w:rFonts w:hint="eastAsia" w:ascii="宋体" w:hAnsi="宋体" w:eastAsia="宋体" w:cs="Times New Roman"/>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olor w:val="auto"/>
                <w:kern w:val="0"/>
                <w:sz w:val="21"/>
                <w:szCs w:val="21"/>
                <w:lang w:val="zh-CN" w:bidi="zh-CN"/>
              </w:rPr>
            </w:pPr>
          </w:p>
        </w:tc>
        <w:tc>
          <w:tcPr>
            <w:tcW w:w="5657" w:type="dxa"/>
            <w:noWrap w:val="0"/>
            <w:vAlign w:val="center"/>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支持向后存储和向前存储，时间长度可预置(向后：最大时间≥480s；向前：≥120s)</w:t>
            </w:r>
          </w:p>
        </w:tc>
        <w:tc>
          <w:tcPr>
            <w:tcW w:w="2848" w:type="dxa"/>
            <w:gridSpan w:val="2"/>
            <w:noWrap w:val="0"/>
            <w:vAlign w:val="center"/>
          </w:tcPr>
          <w:p>
            <w:pPr>
              <w:jc w:val="center"/>
              <w:rPr>
                <w:rFonts w:hint="eastAsia" w:ascii="宋体" w:hAnsi="宋体" w:eastAsia="宋体" w:cs="Times New Roman"/>
                <w:color w:val="auto"/>
                <w:kern w:val="0"/>
                <w:sz w:val="21"/>
                <w:szCs w:val="21"/>
                <w:lang w:val="zh-CN" w:bidi="zh-CN"/>
              </w:rPr>
            </w:pPr>
          </w:p>
        </w:tc>
        <w:tc>
          <w:tcPr>
            <w:tcW w:w="2800" w:type="dxa"/>
            <w:gridSpan w:val="2"/>
            <w:noWrap w:val="0"/>
            <w:vAlign w:val="center"/>
          </w:tcPr>
          <w:p>
            <w:pPr>
              <w:jc w:val="center"/>
              <w:rPr>
                <w:rFonts w:hint="eastAsia" w:ascii="宋体" w:hAnsi="宋体" w:eastAsia="宋体" w:cs="Times New Roman"/>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color w:val="auto"/>
                <w:kern w:val="0"/>
                <w:sz w:val="21"/>
                <w:szCs w:val="21"/>
                <w:lang w:val="zh-CN" w:bidi="zh-CN"/>
              </w:rPr>
            </w:pPr>
          </w:p>
        </w:tc>
        <w:tc>
          <w:tcPr>
            <w:tcW w:w="5657" w:type="dxa"/>
            <w:noWrap w:val="0"/>
            <w:vAlign w:val="center"/>
          </w:tcPr>
          <w:p>
            <w:pPr>
              <w:jc w:val="left"/>
              <w:rPr>
                <w:rFonts w:hint="default" w:ascii="宋体" w:hAnsi="宋体" w:eastAsia="宋体" w:cs="Times New Roman"/>
                <w:color w:val="auto"/>
                <w:kern w:val="0"/>
                <w:sz w:val="21"/>
                <w:szCs w:val="21"/>
                <w:lang w:val="en-US" w:bidi="zh-CN"/>
              </w:rPr>
            </w:pPr>
            <w:r>
              <w:rPr>
                <w:rFonts w:hint="eastAsia" w:ascii="宋体" w:hAnsi="宋体" w:eastAsia="宋体" w:cs="Times New Roman"/>
                <w:color w:val="auto"/>
                <w:kern w:val="0"/>
                <w:sz w:val="21"/>
                <w:szCs w:val="21"/>
                <w:lang w:val="zh-CN" w:bidi="zh-CN"/>
              </w:rPr>
              <w:t>支持同步存储(支持单帧图像文件包含： DCM、TIFF、BMP、JEPG单帧，电影文件包括： AVI)</w:t>
            </w:r>
          </w:p>
        </w:tc>
        <w:tc>
          <w:tcPr>
            <w:tcW w:w="2848" w:type="dxa"/>
            <w:gridSpan w:val="2"/>
            <w:noWrap w:val="0"/>
            <w:vAlign w:val="center"/>
          </w:tcPr>
          <w:p>
            <w:pPr>
              <w:jc w:val="center"/>
              <w:rPr>
                <w:rFonts w:hint="eastAsia" w:ascii="宋体" w:hAnsi="宋体" w:eastAsia="宋体" w:cs="Times New Roman"/>
                <w:color w:val="auto"/>
                <w:kern w:val="0"/>
                <w:sz w:val="21"/>
                <w:szCs w:val="21"/>
                <w:lang w:val="zh-CN" w:bidi="zh-CN"/>
              </w:rPr>
            </w:pPr>
          </w:p>
        </w:tc>
        <w:tc>
          <w:tcPr>
            <w:tcW w:w="2800" w:type="dxa"/>
            <w:gridSpan w:val="2"/>
            <w:noWrap w:val="0"/>
            <w:vAlign w:val="center"/>
          </w:tcPr>
          <w:p>
            <w:pPr>
              <w:jc w:val="center"/>
              <w:rPr>
                <w:rFonts w:hint="eastAsia" w:ascii="宋体" w:hAnsi="宋体" w:eastAsia="宋体" w:cs="Times New Roman"/>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hint="default" w:ascii="宋体" w:hAnsi="宋体" w:eastAsia="宋体"/>
                <w:color w:val="auto"/>
                <w:kern w:val="0"/>
                <w:sz w:val="21"/>
                <w:szCs w:val="21"/>
                <w:lang w:val="en-US" w:bidi="zh-CN"/>
              </w:rPr>
            </w:pPr>
            <w:r>
              <w:rPr>
                <w:rFonts w:hint="eastAsia" w:ascii="宋体" w:hAnsi="宋体" w:eastAsia="宋体"/>
                <w:color w:val="auto"/>
                <w:kern w:val="0"/>
                <w:sz w:val="21"/>
                <w:szCs w:val="21"/>
                <w:lang w:val="en-US" w:bidi="zh-CN"/>
              </w:rPr>
              <w:t>内存参数</w:t>
            </w:r>
          </w:p>
        </w:tc>
        <w:tc>
          <w:tcPr>
            <w:tcW w:w="5657" w:type="dxa"/>
            <w:noWrap w:val="0"/>
            <w:vAlign w:val="center"/>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SSD硬盘</w:t>
            </w:r>
            <w:r>
              <w:rPr>
                <w:rFonts w:hint="eastAsia" w:ascii="宋体" w:hAnsi="宋体" w:eastAsia="宋体" w:cs="Times New Roman"/>
                <w:color w:val="auto"/>
                <w:kern w:val="0"/>
                <w:sz w:val="21"/>
                <w:szCs w:val="21"/>
                <w:lang w:val="en-US" w:bidi="zh-CN"/>
              </w:rPr>
              <w:t>≥</w:t>
            </w:r>
            <w:r>
              <w:rPr>
                <w:rFonts w:hint="eastAsia" w:ascii="宋体" w:hAnsi="宋体" w:eastAsia="宋体" w:cs="Times New Roman"/>
                <w:color w:val="auto"/>
                <w:kern w:val="0"/>
                <w:sz w:val="21"/>
                <w:szCs w:val="21"/>
                <w:lang w:val="zh-CN" w:bidi="zh-CN"/>
              </w:rPr>
              <w:t>120GB</w:t>
            </w:r>
          </w:p>
        </w:tc>
        <w:tc>
          <w:tcPr>
            <w:tcW w:w="2848" w:type="dxa"/>
            <w:gridSpan w:val="2"/>
            <w:noWrap w:val="0"/>
            <w:vAlign w:val="center"/>
          </w:tcPr>
          <w:p>
            <w:pPr>
              <w:jc w:val="center"/>
              <w:rPr>
                <w:rFonts w:hint="eastAsia" w:ascii="宋体" w:hAnsi="宋体" w:eastAsia="宋体" w:cs="Times New Roman"/>
                <w:color w:val="auto"/>
                <w:kern w:val="0"/>
                <w:sz w:val="21"/>
                <w:szCs w:val="21"/>
                <w:lang w:val="zh-CN" w:bidi="zh-CN"/>
              </w:rPr>
            </w:pPr>
          </w:p>
        </w:tc>
        <w:tc>
          <w:tcPr>
            <w:tcW w:w="2800" w:type="dxa"/>
            <w:gridSpan w:val="2"/>
            <w:noWrap w:val="0"/>
            <w:vAlign w:val="center"/>
          </w:tcPr>
          <w:p>
            <w:pPr>
              <w:jc w:val="center"/>
              <w:rPr>
                <w:rFonts w:hint="eastAsia" w:ascii="宋体" w:hAnsi="宋体" w:eastAsia="宋体" w:cs="Times New Roman"/>
                <w:color w:val="auto"/>
                <w:kern w:val="0"/>
                <w:sz w:val="21"/>
                <w:szCs w:val="21"/>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noWrap w:val="0"/>
            <w:vAlign w:val="center"/>
          </w:tcPr>
          <w:p>
            <w:pPr>
              <w:widowControl/>
              <w:jc w:val="center"/>
              <w:rPr>
                <w:rFonts w:ascii="宋体" w:hAnsi="宋体" w:eastAsia="宋体" w:cs="Arial"/>
                <w:b/>
                <w:color w:val="auto"/>
                <w:kern w:val="0"/>
                <w:sz w:val="21"/>
                <w:szCs w:val="21"/>
                <w:lang w:bidi="zh-CN"/>
              </w:rPr>
            </w:pPr>
            <w:r>
              <w:rPr>
                <w:rFonts w:hint="eastAsia" w:ascii="宋体" w:hAnsi="宋体" w:eastAsia="宋体"/>
                <w:b/>
                <w:color w:val="auto"/>
                <w:kern w:val="0"/>
                <w:sz w:val="21"/>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序号</w:t>
            </w:r>
          </w:p>
        </w:tc>
        <w:tc>
          <w:tcPr>
            <w:tcW w:w="9329" w:type="dxa"/>
            <w:gridSpan w:val="4"/>
            <w:noWrap w:val="0"/>
            <w:vAlign w:val="center"/>
          </w:tcPr>
          <w:p>
            <w:pPr>
              <w:jc w:val="left"/>
              <w:rPr>
                <w:rFonts w:hint="eastAsia" w:ascii="宋体" w:hAnsi="宋体" w:eastAsia="宋体" w:cs="Times New Roman"/>
                <w:color w:val="auto"/>
                <w:kern w:val="0"/>
                <w:sz w:val="21"/>
                <w:szCs w:val="21"/>
                <w:lang w:val="zh-CN" w:bidi="zh-CN"/>
              </w:rPr>
            </w:pPr>
          </w:p>
        </w:tc>
        <w:tc>
          <w:tcPr>
            <w:tcW w:w="1116" w:type="dxa"/>
            <w:noWrap w:val="0"/>
            <w:vAlign w:val="center"/>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数量</w:t>
            </w:r>
          </w:p>
        </w:tc>
        <w:tc>
          <w:tcPr>
            <w:tcW w:w="1684" w:type="dxa"/>
            <w:noWrap w:val="0"/>
            <w:vAlign w:val="center"/>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bidi="zh-CN"/>
              </w:rPr>
              <w:t>1</w:t>
            </w:r>
          </w:p>
        </w:tc>
        <w:tc>
          <w:tcPr>
            <w:tcW w:w="9329" w:type="dxa"/>
            <w:gridSpan w:val="4"/>
            <w:noWrap w:val="0"/>
            <w:vAlign w:val="center"/>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便携式彩色多普勒超声系统</w:t>
            </w:r>
          </w:p>
        </w:tc>
        <w:tc>
          <w:tcPr>
            <w:tcW w:w="1116" w:type="dxa"/>
            <w:noWrap w:val="0"/>
            <w:vAlign w:val="center"/>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1</w:t>
            </w:r>
          </w:p>
        </w:tc>
        <w:tc>
          <w:tcPr>
            <w:tcW w:w="1684" w:type="dxa"/>
            <w:noWrap w:val="0"/>
            <w:vAlign w:val="center"/>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2</w:t>
            </w:r>
          </w:p>
        </w:tc>
        <w:tc>
          <w:tcPr>
            <w:tcW w:w="9329" w:type="dxa"/>
            <w:gridSpan w:val="4"/>
            <w:noWrap w:val="0"/>
            <w:vAlign w:val="center"/>
          </w:tcPr>
          <w:p>
            <w:pPr>
              <w:jc w:val="left"/>
              <w:rPr>
                <w:rFonts w:hint="default" w:ascii="宋体" w:hAnsi="宋体" w:eastAsia="宋体" w:cs="Times New Roman"/>
                <w:color w:val="auto"/>
                <w:kern w:val="0"/>
                <w:sz w:val="21"/>
                <w:szCs w:val="21"/>
                <w:lang w:val="en-US" w:bidi="zh-CN"/>
              </w:rPr>
            </w:pPr>
            <w:r>
              <w:rPr>
                <w:rFonts w:hint="eastAsia" w:ascii="宋体" w:hAnsi="宋体" w:eastAsia="宋体" w:cs="Times New Roman"/>
                <w:color w:val="auto"/>
                <w:kern w:val="0"/>
                <w:sz w:val="21"/>
                <w:szCs w:val="21"/>
                <w:lang w:val="zh-CN" w:bidi="zh-CN"/>
              </w:rPr>
              <w:t>超高频线阵探头</w:t>
            </w:r>
          </w:p>
        </w:tc>
        <w:tc>
          <w:tcPr>
            <w:tcW w:w="1116" w:type="dxa"/>
            <w:noWrap w:val="0"/>
            <w:vAlign w:val="center"/>
          </w:tcPr>
          <w:p>
            <w:pPr>
              <w:jc w:val="left"/>
              <w:rPr>
                <w:rFonts w:hint="default" w:ascii="宋体" w:hAnsi="宋体" w:eastAsia="宋体" w:cs="Times New Roman"/>
                <w:color w:val="auto"/>
                <w:kern w:val="0"/>
                <w:sz w:val="21"/>
                <w:szCs w:val="21"/>
                <w:lang w:val="en-US" w:bidi="zh-CN"/>
              </w:rPr>
            </w:pPr>
            <w:r>
              <w:rPr>
                <w:rFonts w:hint="eastAsia" w:ascii="宋体" w:hAnsi="宋体" w:eastAsia="宋体" w:cs="Times New Roman"/>
                <w:color w:val="auto"/>
                <w:kern w:val="0"/>
                <w:sz w:val="21"/>
                <w:szCs w:val="21"/>
                <w:lang w:val="zh-CN" w:bidi="zh-CN"/>
              </w:rPr>
              <w:t>1</w:t>
            </w:r>
          </w:p>
        </w:tc>
        <w:tc>
          <w:tcPr>
            <w:tcW w:w="1684" w:type="dxa"/>
            <w:noWrap w:val="0"/>
            <w:vAlign w:val="center"/>
          </w:tcPr>
          <w:p>
            <w:pPr>
              <w:jc w:val="left"/>
              <w:rPr>
                <w:rFonts w:hint="default" w:ascii="宋体" w:hAnsi="宋体" w:eastAsia="宋体" w:cs="Times New Roman"/>
                <w:color w:val="auto"/>
                <w:kern w:val="0"/>
                <w:sz w:val="21"/>
                <w:szCs w:val="21"/>
                <w:lang w:val="en-US" w:bidi="zh-CN"/>
              </w:rPr>
            </w:pPr>
            <w:r>
              <w:rPr>
                <w:rFonts w:hint="eastAsia" w:ascii="宋体" w:hAnsi="宋体" w:eastAsia="宋体" w:cs="Times New Roman"/>
                <w:color w:val="auto"/>
                <w:kern w:val="0"/>
                <w:sz w:val="21"/>
                <w:szCs w:val="21"/>
                <w:lang w:val="zh-CN" w:bidi="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3</w:t>
            </w:r>
          </w:p>
        </w:tc>
        <w:tc>
          <w:tcPr>
            <w:tcW w:w="9329" w:type="dxa"/>
            <w:gridSpan w:val="4"/>
            <w:noWrap w:val="0"/>
            <w:vAlign w:val="center"/>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浅表探头</w:t>
            </w:r>
          </w:p>
        </w:tc>
        <w:tc>
          <w:tcPr>
            <w:tcW w:w="1116" w:type="dxa"/>
            <w:noWrap w:val="0"/>
            <w:vAlign w:val="center"/>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1</w:t>
            </w:r>
          </w:p>
        </w:tc>
        <w:tc>
          <w:tcPr>
            <w:tcW w:w="1684" w:type="dxa"/>
            <w:noWrap w:val="0"/>
            <w:vAlign w:val="center"/>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4</w:t>
            </w:r>
          </w:p>
        </w:tc>
        <w:tc>
          <w:tcPr>
            <w:tcW w:w="9329" w:type="dxa"/>
            <w:gridSpan w:val="4"/>
            <w:noWrap w:val="0"/>
            <w:vAlign w:val="center"/>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超声台车</w:t>
            </w:r>
          </w:p>
        </w:tc>
        <w:tc>
          <w:tcPr>
            <w:tcW w:w="1116" w:type="dxa"/>
            <w:noWrap w:val="0"/>
            <w:vAlign w:val="center"/>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1</w:t>
            </w:r>
          </w:p>
        </w:tc>
        <w:tc>
          <w:tcPr>
            <w:tcW w:w="1684" w:type="dxa"/>
            <w:noWrap w:val="0"/>
            <w:vAlign w:val="center"/>
          </w:tcPr>
          <w:p>
            <w:pPr>
              <w:jc w:val="left"/>
              <w:rPr>
                <w:rFonts w:hint="eastAsia" w:ascii="宋体" w:hAnsi="宋体" w:eastAsia="宋体" w:cs="Times New Roman"/>
                <w:color w:val="auto"/>
                <w:kern w:val="0"/>
                <w:sz w:val="21"/>
                <w:szCs w:val="21"/>
                <w:lang w:val="zh-CN" w:bidi="zh-CN"/>
              </w:rPr>
            </w:pPr>
            <w:r>
              <w:rPr>
                <w:rFonts w:hint="eastAsia" w:ascii="宋体" w:hAnsi="宋体" w:eastAsia="宋体" w:cs="Times New Roman"/>
                <w:color w:val="auto"/>
                <w:kern w:val="0"/>
                <w:sz w:val="21"/>
                <w:szCs w:val="21"/>
                <w:lang w:val="zh-CN" w:bidi="zh-CN"/>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noWrap w:val="0"/>
            <w:vAlign w:val="center"/>
          </w:tcPr>
          <w:p>
            <w:pPr>
              <w:jc w:val="center"/>
              <w:rPr>
                <w:rFonts w:ascii="宋体" w:hAnsi="宋体" w:eastAsia="宋体"/>
                <w:b/>
                <w:color w:val="auto"/>
                <w:kern w:val="0"/>
                <w:sz w:val="21"/>
                <w:szCs w:val="21"/>
                <w:lang w:val="zh-CN" w:bidi="zh-CN"/>
              </w:rPr>
            </w:pPr>
            <w:r>
              <w:rPr>
                <w:rFonts w:hint="eastAsia" w:ascii="宋体" w:hAnsi="宋体" w:eastAsia="宋体"/>
                <w:b/>
                <w:color w:val="auto"/>
                <w:kern w:val="0"/>
                <w:sz w:val="21"/>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保修年限</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lang w:val="en-US" w:eastAsia="zh-CN"/>
              </w:rPr>
              <w:t>5</w:t>
            </w:r>
            <w:r>
              <w:rPr>
                <w:rFonts w:hint="eastAsia" w:ascii="宋体" w:hAnsi="宋体" w:eastAsia="宋体"/>
                <w:color w:val="auto"/>
                <w:sz w:val="21"/>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耗材及零配件</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故障响应时间</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配件供应时间</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维修资料</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Calibri" w:hAnsi="Calibri" w:eastAsia="宋体"/>
                <w:color w:val="auto"/>
                <w:sz w:val="21"/>
                <w:szCs w:val="22"/>
              </w:rPr>
            </w:pPr>
            <w:r>
              <w:rPr>
                <w:rFonts w:hint="eastAsia" w:ascii="Calibri" w:hAnsi="Calibri" w:eastAsia="宋体"/>
                <w:color w:val="auto"/>
                <w:sz w:val="21"/>
                <w:szCs w:val="22"/>
              </w:rPr>
              <w:t>升级</w:t>
            </w:r>
          </w:p>
        </w:tc>
        <w:tc>
          <w:tcPr>
            <w:tcW w:w="11305" w:type="dxa"/>
            <w:gridSpan w:val="5"/>
            <w:noWrap w:val="0"/>
            <w:vAlign w:val="top"/>
          </w:tcPr>
          <w:p>
            <w:pPr>
              <w:rPr>
                <w:rFonts w:ascii="Calibri" w:hAnsi="Calibri" w:eastAsia="宋体"/>
                <w:color w:val="auto"/>
                <w:sz w:val="21"/>
                <w:szCs w:val="22"/>
              </w:rPr>
            </w:pPr>
            <w:r>
              <w:rPr>
                <w:rFonts w:hint="eastAsia" w:ascii="Calibri" w:hAnsi="Calibri" w:eastAsia="宋体"/>
                <w:color w:val="auto"/>
                <w:sz w:val="21"/>
                <w:szCs w:val="22"/>
              </w:rPr>
              <w:t>软件终身免费升级</w:t>
            </w:r>
          </w:p>
        </w:tc>
      </w:tr>
    </w:tbl>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ascii="黑体" w:hAnsi="黑体" w:eastAsia="黑体"/>
          <w:color w:val="auto"/>
          <w:sz w:val="36"/>
          <w:szCs w:val="32"/>
        </w:rPr>
      </w:pPr>
      <w:r>
        <w:rPr>
          <w:rFonts w:hint="eastAsia" w:ascii="黑体" w:hAnsi="黑体" w:eastAsia="黑体"/>
          <w:color w:val="auto"/>
          <w:sz w:val="36"/>
          <w:szCs w:val="32"/>
        </w:rPr>
        <w:t>附件</w:t>
      </w:r>
      <w:r>
        <w:rPr>
          <w:rFonts w:hint="eastAsia" w:ascii="黑体" w:hAnsi="黑体" w:eastAsia="黑体"/>
          <w:color w:val="auto"/>
          <w:sz w:val="36"/>
          <w:szCs w:val="32"/>
          <w:lang w:val="en-US" w:eastAsia="zh-CN"/>
        </w:rPr>
        <w:t>9</w:t>
      </w:r>
      <w:r>
        <w:rPr>
          <w:rFonts w:ascii="黑体" w:hAnsi="黑体" w:eastAsia="黑体"/>
          <w:color w:val="auto"/>
          <w:sz w:val="36"/>
          <w:szCs w:val="32"/>
        </w:rPr>
        <w:t xml:space="preserve">                       </w:t>
      </w:r>
    </w:p>
    <w:p>
      <w:pPr>
        <w:spacing w:line="640" w:lineRule="exact"/>
        <w:jc w:val="center"/>
        <w:rPr>
          <w:rFonts w:hint="eastAsia" w:ascii="黑体" w:hAnsi="黑体" w:eastAsia="黑体"/>
          <w:color w:val="auto"/>
          <w:sz w:val="36"/>
          <w:szCs w:val="32"/>
        </w:rPr>
      </w:pPr>
      <w:r>
        <w:rPr>
          <w:rFonts w:hint="eastAsia" w:ascii="黑体" w:hAnsi="黑体" w:eastAsia="黑体"/>
          <w:color w:val="auto"/>
          <w:sz w:val="36"/>
          <w:szCs w:val="32"/>
        </w:rPr>
        <w:t>技术参数确认表</w:t>
      </w:r>
    </w:p>
    <w:tbl>
      <w:tblPr>
        <w:tblStyle w:val="9"/>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24"/>
        <w:gridCol w:w="5731"/>
        <w:gridCol w:w="223"/>
        <w:gridCol w:w="2551"/>
        <w:gridCol w:w="111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需求部门</w:t>
            </w:r>
          </w:p>
        </w:tc>
        <w:tc>
          <w:tcPr>
            <w:tcW w:w="5731" w:type="dxa"/>
            <w:vAlign w:val="center"/>
          </w:tcPr>
          <w:p>
            <w:pPr>
              <w:jc w:val="center"/>
              <w:rPr>
                <w:rFonts w:ascii="宋体" w:hAnsi="宋体" w:eastAsia="宋体" w:cs="华文中宋"/>
                <w:color w:val="auto"/>
                <w:kern w:val="0"/>
                <w:sz w:val="21"/>
                <w:szCs w:val="21"/>
                <w:lang w:bidi="zh-CN"/>
              </w:rPr>
            </w:pPr>
            <w:r>
              <w:rPr>
                <w:rFonts w:hint="eastAsia" w:ascii="宋体" w:hAnsi="宋体" w:eastAsia="宋体" w:cs="华文中宋"/>
                <w:color w:val="auto"/>
                <w:kern w:val="0"/>
                <w:sz w:val="21"/>
                <w:szCs w:val="21"/>
                <w:lang w:bidi="zh-CN"/>
              </w:rPr>
              <w:t>疼痛科</w:t>
            </w:r>
          </w:p>
        </w:tc>
        <w:tc>
          <w:tcPr>
            <w:tcW w:w="2774" w:type="dxa"/>
            <w:gridSpan w:val="2"/>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设备名称</w:t>
            </w:r>
          </w:p>
        </w:tc>
        <w:tc>
          <w:tcPr>
            <w:tcW w:w="2800" w:type="dxa"/>
            <w:gridSpan w:val="2"/>
            <w:vAlign w:val="center"/>
          </w:tcPr>
          <w:p>
            <w:pPr>
              <w:jc w:val="left"/>
              <w:rPr>
                <w:rFonts w:ascii="宋体" w:hAnsi="宋体" w:eastAsia="宋体" w:cs="华文中宋"/>
                <w:color w:val="auto"/>
                <w:kern w:val="0"/>
                <w:sz w:val="21"/>
                <w:szCs w:val="21"/>
                <w:lang w:val="zh-CN" w:bidi="zh-CN"/>
              </w:rPr>
            </w:pPr>
            <w:r>
              <w:rPr>
                <w:rFonts w:hint="eastAsia" w:ascii="宋体" w:hAnsi="宋体" w:eastAsia="宋体"/>
                <w:color w:val="auto"/>
                <w:kern w:val="0"/>
                <w:sz w:val="21"/>
                <w:szCs w:val="21"/>
                <w:lang w:val="zh-CN" w:bidi="zh-CN"/>
              </w:rPr>
              <w:t>无线遥测中央监护系统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68" w:type="dxa"/>
            <w:gridSpan w:val="2"/>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数量（台/套）</w:t>
            </w:r>
          </w:p>
        </w:tc>
        <w:tc>
          <w:tcPr>
            <w:tcW w:w="5731" w:type="dxa"/>
            <w:vAlign w:val="center"/>
          </w:tcPr>
          <w:p>
            <w:pPr>
              <w:jc w:val="center"/>
              <w:rPr>
                <w:rFonts w:ascii="宋体" w:hAnsi="宋体" w:eastAsia="宋体" w:cs="华文中宋"/>
                <w:color w:val="auto"/>
                <w:kern w:val="0"/>
                <w:sz w:val="21"/>
                <w:szCs w:val="21"/>
                <w:lang w:bidi="zh-CN"/>
              </w:rPr>
            </w:pPr>
            <w:r>
              <w:rPr>
                <w:rFonts w:hint="eastAsia" w:ascii="宋体" w:hAnsi="宋体" w:eastAsia="宋体" w:cs="华文中宋"/>
                <w:color w:val="auto"/>
                <w:kern w:val="0"/>
                <w:sz w:val="21"/>
                <w:szCs w:val="21"/>
                <w:lang w:bidi="zh-CN"/>
              </w:rPr>
              <w:t>1套</w:t>
            </w:r>
          </w:p>
        </w:tc>
        <w:tc>
          <w:tcPr>
            <w:tcW w:w="2774" w:type="dxa"/>
            <w:gridSpan w:val="2"/>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预算金额（万元）</w:t>
            </w:r>
          </w:p>
        </w:tc>
        <w:tc>
          <w:tcPr>
            <w:tcW w:w="2800" w:type="dxa"/>
            <w:gridSpan w:val="2"/>
            <w:vAlign w:val="center"/>
          </w:tcPr>
          <w:p>
            <w:pPr>
              <w:jc w:val="left"/>
              <w:rPr>
                <w:rFonts w:ascii="宋体" w:hAnsi="宋体" w:eastAsia="宋体" w:cs="华文中宋"/>
                <w:color w:val="auto"/>
                <w:kern w:val="0"/>
                <w:sz w:val="21"/>
                <w:szCs w:val="21"/>
                <w:lang w:bidi="zh-CN"/>
              </w:rPr>
            </w:pPr>
            <w:r>
              <w:rPr>
                <w:rFonts w:hint="eastAsia" w:ascii="宋体" w:hAnsi="宋体" w:eastAsia="宋体" w:cs="华文中宋"/>
                <w:color w:val="auto"/>
                <w:kern w:val="0"/>
                <w:sz w:val="21"/>
                <w:szCs w:val="21"/>
                <w:lang w:bidi="zh-CN"/>
              </w:rPr>
              <w:t>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168" w:type="dxa"/>
            <w:gridSpan w:val="2"/>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设备类型</w:t>
            </w:r>
          </w:p>
        </w:tc>
        <w:tc>
          <w:tcPr>
            <w:tcW w:w="11305" w:type="dxa"/>
            <w:gridSpan w:val="5"/>
            <w:vAlign w:val="center"/>
          </w:tcPr>
          <w:p>
            <w:pPr>
              <w:jc w:val="left"/>
              <w:rPr>
                <w:rFonts w:ascii="宋体" w:hAnsi="宋体" w:eastAsia="宋体" w:cs="华文中宋"/>
                <w:color w:val="auto"/>
                <w:kern w:val="0"/>
                <w:sz w:val="21"/>
                <w:szCs w:val="21"/>
                <w:lang w:bidi="zh-CN"/>
              </w:rPr>
            </w:pPr>
            <w:r>
              <w:rPr>
                <w:rFonts w:hint="eastAsia" w:ascii="宋体" w:hAnsi="宋体" w:eastAsia="宋体"/>
                <w:color w:val="auto"/>
                <w:kern w:val="0"/>
                <w:sz w:val="21"/>
                <w:szCs w:val="21"/>
                <w:lang w:val="zh-CN" w:bidi="zh-CN"/>
              </w:rPr>
              <w:t>医疗类</w:t>
            </w:r>
            <w:r>
              <w:rPr>
                <w:rFonts w:hint="eastAsia" w:ascii="宋体" w:hAnsi="宋体" w:eastAsia="宋体"/>
                <w:color w:val="auto"/>
                <w:kern w:val="0"/>
                <w:sz w:val="21"/>
                <w:szCs w:val="21"/>
                <w:lang w:val="zh-CN" w:bidi="zh-CN"/>
              </w:rPr>
              <w:sym w:font="Wingdings 2" w:char="0052"/>
            </w:r>
            <w:r>
              <w:rPr>
                <w:rFonts w:hint="eastAsia" w:ascii="宋体" w:hAnsi="宋体" w:eastAsia="宋体"/>
                <w:color w:val="auto"/>
                <w:kern w:val="0"/>
                <w:sz w:val="21"/>
                <w:szCs w:val="21"/>
                <w:lang w:bidi="zh-CN"/>
              </w:rPr>
              <w:t xml:space="preserve">    科研类</w:t>
            </w:r>
            <w:r>
              <w:rPr>
                <w:rFonts w:hint="eastAsia" w:ascii="宋体" w:hAnsi="宋体" w:eastAsia="宋体"/>
                <w:color w:val="auto"/>
                <w:kern w:val="0"/>
                <w:sz w:val="21"/>
                <w:szCs w:val="21"/>
                <w:lang w:val="zh-CN" w:bidi="zh-CN"/>
              </w:rPr>
              <w:sym w:font="Wingdings 2" w:char="00A3"/>
            </w:r>
            <w:r>
              <w:rPr>
                <w:rFonts w:hint="eastAsia" w:ascii="宋体" w:hAnsi="宋体" w:eastAsia="宋体"/>
                <w:color w:val="auto"/>
                <w:kern w:val="0"/>
                <w:sz w:val="21"/>
                <w:szCs w:val="21"/>
                <w:lang w:bidi="zh-CN"/>
              </w:rPr>
              <w:t xml:space="preserve">    教学类</w:t>
            </w:r>
            <w:r>
              <w:rPr>
                <w:rFonts w:hint="eastAsia" w:ascii="宋体" w:hAnsi="宋体" w:eastAsia="宋体"/>
                <w:color w:val="auto"/>
                <w:kern w:val="0"/>
                <w:sz w:val="21"/>
                <w:szCs w:val="21"/>
                <w:lang w:val="zh-CN" w:bidi="zh-CN"/>
              </w:rPr>
              <w:sym w:font="Wingdings 2" w:char="00A3"/>
            </w:r>
            <w:r>
              <w:rPr>
                <w:rFonts w:hint="eastAsia" w:ascii="宋体" w:hAnsi="宋体" w:eastAsia="宋体"/>
                <w:color w:val="auto"/>
                <w:kern w:val="0"/>
                <w:sz w:val="21"/>
                <w:szCs w:val="21"/>
                <w:lang w:bidi="zh-CN"/>
              </w:rPr>
              <w:t xml:space="preserve">    医疗、科研、教学均可</w:t>
            </w:r>
            <w:r>
              <w:rPr>
                <w:rFonts w:hint="eastAsia" w:ascii="宋体" w:hAnsi="宋体" w:eastAsia="宋体"/>
                <w:color w:val="auto"/>
                <w:kern w:val="0"/>
                <w:sz w:val="21"/>
                <w:szCs w:val="21"/>
                <w:lang w:val="zh-CN" w:bidi="zh-CN"/>
              </w:rPr>
              <w:sym w:font="Wingdings 2" w:char="00A3"/>
            </w:r>
            <w:r>
              <w:rPr>
                <w:rFonts w:hint="eastAsia" w:ascii="宋体" w:hAnsi="宋体" w:eastAsia="宋体"/>
                <w:color w:val="auto"/>
                <w:kern w:val="0"/>
                <w:sz w:val="21"/>
                <w:szCs w:val="21"/>
                <w:lang w:bidi="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vAlign w:val="center"/>
          </w:tcPr>
          <w:p>
            <w:pPr>
              <w:jc w:val="center"/>
              <w:rPr>
                <w:rFonts w:ascii="宋体" w:hAnsi="宋体" w:eastAsia="宋体"/>
                <w:bCs/>
                <w:color w:val="auto"/>
                <w:kern w:val="0"/>
                <w:sz w:val="21"/>
                <w:szCs w:val="21"/>
                <w:lang w:bidi="zh-CN"/>
              </w:rPr>
            </w:pPr>
            <w:r>
              <w:rPr>
                <w:rFonts w:hint="eastAsia" w:ascii="宋体" w:hAnsi="宋体" w:eastAsia="宋体"/>
                <w:bCs/>
                <w:color w:val="auto"/>
                <w:kern w:val="0"/>
                <w:sz w:val="21"/>
                <w:szCs w:val="21"/>
                <w:lang w:bidi="zh-CN"/>
              </w:rPr>
              <w:t>是否带耗材</w:t>
            </w:r>
          </w:p>
        </w:tc>
        <w:tc>
          <w:tcPr>
            <w:tcW w:w="11305" w:type="dxa"/>
            <w:gridSpan w:val="5"/>
            <w:vAlign w:val="center"/>
          </w:tcPr>
          <w:p>
            <w:pPr>
              <w:jc w:val="left"/>
              <w:rPr>
                <w:rFonts w:ascii="宋体" w:hAnsi="宋体" w:eastAsia="宋体"/>
                <w:bCs/>
                <w:color w:val="auto"/>
                <w:kern w:val="0"/>
                <w:sz w:val="21"/>
                <w:szCs w:val="21"/>
                <w:lang w:val="zh-CN" w:bidi="zh-CN"/>
              </w:rPr>
            </w:pPr>
            <w:r>
              <w:rPr>
                <w:rFonts w:hint="eastAsia" w:ascii="宋体" w:hAnsi="宋体" w:eastAsia="宋体"/>
                <w:bCs/>
                <w:color w:val="auto"/>
                <w:kern w:val="0"/>
                <w:sz w:val="21"/>
                <w:szCs w:val="21"/>
                <w:lang w:val="zh-CN" w:bidi="zh-CN"/>
              </w:rPr>
              <w:t>带耗材</w:t>
            </w:r>
            <w:r>
              <w:rPr>
                <w:rFonts w:hint="eastAsia" w:ascii="宋体" w:hAnsi="宋体" w:eastAsia="宋体"/>
                <w:bCs/>
                <w:color w:val="auto"/>
                <w:kern w:val="0"/>
                <w:sz w:val="21"/>
                <w:szCs w:val="21"/>
                <w:lang w:val="zh-CN" w:bidi="zh-CN"/>
              </w:rPr>
              <w:sym w:font="Wingdings 2" w:char="0052"/>
            </w:r>
            <w:r>
              <w:rPr>
                <w:rFonts w:hint="eastAsia" w:ascii="宋体" w:hAnsi="宋体" w:eastAsia="宋体"/>
                <w:bCs/>
                <w:color w:val="auto"/>
                <w:kern w:val="0"/>
                <w:sz w:val="21"/>
                <w:szCs w:val="21"/>
                <w:lang w:bidi="zh-CN"/>
              </w:rPr>
              <w:t xml:space="preserve">    不带耗材</w:t>
            </w:r>
            <w:r>
              <w:rPr>
                <w:rFonts w:hint="eastAsia" w:ascii="宋体" w:hAnsi="宋体" w:eastAsia="宋体"/>
                <w:bCs/>
                <w:color w:val="auto"/>
                <w:kern w:val="0"/>
                <w:sz w:val="21"/>
                <w:szCs w:val="21"/>
                <w:lang w:val="zh-CN" w:bidi="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473" w:type="dxa"/>
            <w:gridSpan w:val="7"/>
            <w:vAlign w:val="center"/>
          </w:tcPr>
          <w:p>
            <w:pPr>
              <w:jc w:val="center"/>
              <w:rPr>
                <w:rFonts w:ascii="宋体" w:hAnsi="宋体" w:eastAsia="宋体"/>
                <w:color w:val="auto"/>
                <w:kern w:val="0"/>
                <w:sz w:val="21"/>
                <w:szCs w:val="21"/>
                <w:lang w:val="zh-CN" w:bidi="zh-CN"/>
              </w:rPr>
            </w:pPr>
            <w:r>
              <w:rPr>
                <w:rFonts w:hint="eastAsia" w:ascii="宋体" w:hAnsi="宋体" w:eastAsia="宋体"/>
                <w:b/>
                <w:color w:val="auto"/>
                <w:kern w:val="0"/>
                <w:sz w:val="21"/>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设备用途及使用范围</w:t>
            </w:r>
          </w:p>
        </w:tc>
        <w:tc>
          <w:tcPr>
            <w:tcW w:w="11305" w:type="dxa"/>
            <w:gridSpan w:val="5"/>
            <w:vAlign w:val="center"/>
          </w:tcPr>
          <w:p>
            <w:pPr>
              <w:jc w:val="left"/>
              <w:rPr>
                <w:rFonts w:ascii="宋体" w:hAnsi="宋体" w:eastAsia="宋体" w:cs="华文中宋"/>
                <w:color w:val="auto"/>
                <w:kern w:val="0"/>
                <w:sz w:val="21"/>
                <w:szCs w:val="21"/>
                <w:lang w:val="zh-CN" w:bidi="zh-CN"/>
              </w:rPr>
            </w:pPr>
            <w:r>
              <w:rPr>
                <w:rFonts w:hint="eastAsia" w:ascii="宋体" w:hAnsi="宋体" w:eastAsia="宋体" w:cs="华文中宋"/>
                <w:color w:val="auto"/>
                <w:kern w:val="0"/>
                <w:sz w:val="21"/>
                <w:szCs w:val="21"/>
                <w:lang w:val="zh-CN" w:bidi="zh-CN"/>
              </w:rPr>
              <w:t>用于移动中生命体征实时监测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68" w:type="dxa"/>
            <w:gridSpan w:val="2"/>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安装场地</w:t>
            </w:r>
          </w:p>
        </w:tc>
        <w:tc>
          <w:tcPr>
            <w:tcW w:w="11305" w:type="dxa"/>
            <w:gridSpan w:val="5"/>
            <w:vAlign w:val="center"/>
          </w:tcPr>
          <w:p>
            <w:pPr>
              <w:jc w:val="left"/>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68" w:type="dxa"/>
            <w:gridSpan w:val="2"/>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使用环境</w:t>
            </w:r>
          </w:p>
        </w:tc>
        <w:tc>
          <w:tcPr>
            <w:tcW w:w="11305" w:type="dxa"/>
            <w:gridSpan w:val="5"/>
            <w:vAlign w:val="center"/>
          </w:tcPr>
          <w:p>
            <w:pPr>
              <w:jc w:val="left"/>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交付时间</w:t>
            </w:r>
          </w:p>
        </w:tc>
        <w:tc>
          <w:tcPr>
            <w:tcW w:w="11305" w:type="dxa"/>
            <w:gridSpan w:val="5"/>
            <w:vAlign w:val="center"/>
          </w:tcPr>
          <w:p>
            <w:pPr>
              <w:jc w:val="left"/>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合同签订后</w:t>
            </w:r>
            <w:r>
              <w:rPr>
                <w:rFonts w:hint="eastAsia" w:ascii="宋体" w:hAnsi="宋体" w:eastAsia="宋体"/>
                <w:color w:val="auto"/>
                <w:kern w:val="0"/>
                <w:sz w:val="21"/>
                <w:szCs w:val="21"/>
                <w:lang w:val="en-US" w:bidi="zh-CN"/>
              </w:rPr>
              <w:t>30天</w:t>
            </w:r>
            <w:r>
              <w:rPr>
                <w:rFonts w:hint="eastAsia" w:ascii="宋体" w:hAnsi="宋体" w:eastAsia="宋体"/>
                <w:color w:val="auto"/>
                <w:kern w:val="0"/>
                <w:sz w:val="21"/>
                <w:szCs w:val="21"/>
                <w:lang w:val="zh-CN" w:bidi="zh-CN"/>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ascii="宋体" w:hAnsi="宋体" w:eastAsia="宋体"/>
                <w:b/>
                <w:color w:val="auto"/>
                <w:kern w:val="0"/>
                <w:sz w:val="21"/>
                <w:szCs w:val="21"/>
                <w:lang w:val="zh-CN" w:bidi="zh-CN"/>
              </w:rPr>
            </w:pPr>
            <w:r>
              <w:rPr>
                <w:rFonts w:hint="eastAsia" w:ascii="宋体" w:hAnsi="宋体" w:eastAsia="宋体"/>
                <w:b/>
                <w:color w:val="auto"/>
                <w:kern w:val="0"/>
                <w:sz w:val="21"/>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68" w:type="dxa"/>
            <w:gridSpan w:val="2"/>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主要配置或模块名称</w:t>
            </w:r>
          </w:p>
        </w:tc>
        <w:tc>
          <w:tcPr>
            <w:tcW w:w="5954" w:type="dxa"/>
            <w:gridSpan w:val="2"/>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具体性能与参数要求</w:t>
            </w:r>
          </w:p>
        </w:tc>
        <w:tc>
          <w:tcPr>
            <w:tcW w:w="2551" w:type="dxa"/>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核心参数设置理由</w:t>
            </w:r>
          </w:p>
        </w:tc>
        <w:tc>
          <w:tcPr>
            <w:tcW w:w="2800" w:type="dxa"/>
            <w:gridSpan w:val="2"/>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168" w:type="dxa"/>
            <w:gridSpan w:val="2"/>
            <w:vMerge w:val="restart"/>
            <w:tcBorders>
              <w:left w:val="single" w:color="auto" w:sz="4" w:space="0"/>
            </w:tcBorders>
            <w:vAlign w:val="center"/>
          </w:tcPr>
          <w:p>
            <w:pPr>
              <w:jc w:val="center"/>
              <w:rPr>
                <w:rFonts w:ascii="宋体" w:hAnsi="宋体" w:eastAsia="宋体"/>
                <w:color w:val="auto"/>
                <w:kern w:val="0"/>
                <w:sz w:val="21"/>
                <w:szCs w:val="21"/>
                <w:lang w:val="zh-CN" w:bidi="zh-CN"/>
              </w:rPr>
            </w:pPr>
          </w:p>
          <w:p>
            <w:pPr>
              <w:jc w:val="center"/>
              <w:rPr>
                <w:color w:val="auto"/>
              </w:rPr>
            </w:pPr>
            <w:r>
              <w:rPr>
                <w:rFonts w:hint="eastAsia" w:ascii="宋体" w:hAnsi="宋体" w:eastAsia="宋体" w:cs="宋体"/>
                <w:color w:val="auto"/>
                <w:sz w:val="21"/>
                <w:szCs w:val="21"/>
              </w:rPr>
              <w:t>监测系统</w:t>
            </w:r>
          </w:p>
        </w:tc>
        <w:tc>
          <w:tcPr>
            <w:tcW w:w="5954" w:type="dxa"/>
            <w:gridSpan w:val="2"/>
            <w:vAlign w:val="center"/>
          </w:tcPr>
          <w:p>
            <w:pPr>
              <w:jc w:val="left"/>
              <w:rPr>
                <w:color w:val="auto"/>
                <w:sz w:val="21"/>
                <w:szCs w:val="21"/>
              </w:rPr>
            </w:pPr>
            <w:r>
              <w:rPr>
                <w:rFonts w:hint="eastAsia" w:ascii="宋体" w:hAnsi="宋体" w:eastAsia="宋体"/>
                <w:color w:val="auto"/>
                <w:kern w:val="0"/>
                <w:sz w:val="21"/>
                <w:szCs w:val="21"/>
                <w:lang w:bidi="zh-CN"/>
              </w:rPr>
              <w:t>★1.1支特心电、血氧、血压监测</w:t>
            </w:r>
          </w:p>
        </w:tc>
        <w:tc>
          <w:tcPr>
            <w:tcW w:w="2551" w:type="dxa"/>
            <w:vAlign w:val="center"/>
          </w:tcPr>
          <w:p>
            <w:pPr>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生命体征监测基本要求</w:t>
            </w:r>
          </w:p>
        </w:tc>
        <w:tc>
          <w:tcPr>
            <w:tcW w:w="2800" w:type="dxa"/>
            <w:gridSpan w:val="2"/>
            <w:vAlign w:val="center"/>
          </w:tcPr>
          <w:p>
            <w:pPr>
              <w:jc w:val="left"/>
              <w:rPr>
                <w:rFonts w:ascii="宋体" w:hAnsi="宋体" w:eastAsia="宋体"/>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val="zh-CN" w:bidi="zh-CN"/>
              </w:rPr>
            </w:pPr>
          </w:p>
        </w:tc>
        <w:tc>
          <w:tcPr>
            <w:tcW w:w="5954" w:type="dxa"/>
            <w:gridSpan w:val="2"/>
            <w:vAlign w:val="center"/>
          </w:tcPr>
          <w:p>
            <w:pPr>
              <w:widowControl/>
              <w:jc w:val="left"/>
              <w:rPr>
                <w:rFonts w:ascii="宋体" w:hAnsi="宋体" w:eastAsia="宋体" w:cs="Arial"/>
                <w:color w:val="auto"/>
                <w:kern w:val="0"/>
                <w:sz w:val="21"/>
                <w:szCs w:val="21"/>
                <w:lang w:bidi="zh-CN"/>
              </w:rPr>
            </w:pPr>
            <w:r>
              <w:rPr>
                <w:rFonts w:hint="eastAsia" w:ascii="宋体" w:hAnsi="宋体" w:eastAsia="宋体"/>
                <w:color w:val="auto"/>
                <w:kern w:val="0"/>
                <w:sz w:val="21"/>
                <w:szCs w:val="21"/>
                <w:lang w:bidi="zh-CN"/>
              </w:rPr>
              <w:t>★</w:t>
            </w:r>
            <w:r>
              <w:rPr>
                <w:rFonts w:hint="eastAsia" w:ascii="宋体" w:hAnsi="宋体" w:eastAsia="宋体" w:cs="Arial"/>
                <w:color w:val="auto"/>
                <w:kern w:val="0"/>
                <w:sz w:val="21"/>
                <w:szCs w:val="21"/>
                <w:lang w:val="zh-CN" w:bidi="zh-CN"/>
              </w:rPr>
              <w:t>1</w:t>
            </w:r>
            <w:r>
              <w:rPr>
                <w:rFonts w:hint="eastAsia" w:ascii="宋体" w:hAnsi="宋体" w:eastAsia="宋体" w:cs="Arial"/>
                <w:color w:val="auto"/>
                <w:kern w:val="0"/>
                <w:sz w:val="21"/>
                <w:szCs w:val="21"/>
                <w:lang w:bidi="zh-CN"/>
              </w:rPr>
              <w:t>.</w:t>
            </w:r>
            <w:r>
              <w:rPr>
                <w:rFonts w:hint="eastAsia" w:ascii="宋体" w:hAnsi="宋体" w:eastAsia="宋体" w:cs="Arial"/>
                <w:color w:val="auto"/>
                <w:kern w:val="0"/>
                <w:sz w:val="21"/>
                <w:szCs w:val="21"/>
                <w:lang w:val="zh-CN" w:bidi="zh-CN"/>
              </w:rPr>
              <w:t>2</w:t>
            </w:r>
            <w:r>
              <w:rPr>
                <w:rFonts w:hint="eastAsia" w:ascii="宋体" w:hAnsi="宋体" w:eastAsia="宋体" w:cs="宋体"/>
                <w:color w:val="auto"/>
                <w:kern w:val="0"/>
                <w:sz w:val="21"/>
                <w:szCs w:val="21"/>
                <w:lang w:val="en-US" w:bidi="zh-CN"/>
              </w:rPr>
              <w:t>采集盒</w:t>
            </w:r>
            <w:r>
              <w:rPr>
                <w:rFonts w:hint="eastAsia" w:ascii="宋体" w:hAnsi="宋体" w:eastAsia="宋体" w:cs="宋体"/>
                <w:color w:val="auto"/>
                <w:sz w:val="21"/>
                <w:szCs w:val="21"/>
              </w:rPr>
              <w:t>重量≤</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0克（不含锂电池）</w:t>
            </w:r>
            <w:r>
              <w:rPr>
                <w:rFonts w:hint="eastAsia" w:ascii="宋体" w:hAnsi="宋体" w:eastAsia="宋体" w:cs="宋体"/>
                <w:color w:val="auto"/>
                <w:kern w:val="0"/>
                <w:sz w:val="21"/>
                <w:szCs w:val="21"/>
                <w:lang w:val="zh-CN" w:bidi="zh-CN"/>
              </w:rPr>
              <w:t>，方便</w:t>
            </w:r>
            <w:r>
              <w:rPr>
                <w:rFonts w:hint="eastAsia" w:ascii="宋体" w:hAnsi="宋体" w:eastAsia="宋体" w:cs="Arial"/>
                <w:color w:val="auto"/>
                <w:kern w:val="0"/>
                <w:sz w:val="21"/>
                <w:szCs w:val="21"/>
                <w:lang w:val="zh-CN" w:bidi="zh-CN"/>
              </w:rPr>
              <w:t>随身携带。</w:t>
            </w:r>
          </w:p>
        </w:tc>
        <w:tc>
          <w:tcPr>
            <w:tcW w:w="2551" w:type="dxa"/>
            <w:vAlign w:val="center"/>
          </w:tcPr>
          <w:p>
            <w:pPr>
              <w:widowControl/>
              <w:jc w:val="left"/>
              <w:rPr>
                <w:rFonts w:ascii="宋体" w:hAnsi="宋体" w:eastAsia="宋体" w:cs="Arial"/>
                <w:color w:val="auto"/>
                <w:kern w:val="0"/>
                <w:sz w:val="21"/>
                <w:szCs w:val="21"/>
                <w:lang w:bidi="zh-CN"/>
              </w:rPr>
            </w:pPr>
            <w:r>
              <w:rPr>
                <w:rFonts w:hint="eastAsia" w:ascii="宋体" w:hAnsi="宋体" w:eastAsia="宋体" w:cs="Arial"/>
                <w:color w:val="auto"/>
                <w:kern w:val="0"/>
                <w:sz w:val="21"/>
                <w:szCs w:val="21"/>
                <w:lang w:val="zh-CN" w:bidi="zh-CN"/>
              </w:rPr>
              <w:t>须要用于移动中监测</w:t>
            </w:r>
          </w:p>
        </w:tc>
        <w:tc>
          <w:tcPr>
            <w:tcW w:w="2800" w:type="dxa"/>
            <w:gridSpan w:val="2"/>
            <w:vAlign w:val="center"/>
          </w:tcPr>
          <w:p>
            <w:pPr>
              <w:widowControl/>
              <w:jc w:val="left"/>
              <w:rPr>
                <w:rFonts w:hint="default" w:ascii="宋体" w:hAnsi="宋体" w:cs="Arial" w:eastAsiaTheme="minorEastAsia"/>
                <w:color w:val="auto"/>
                <w:kern w:val="0"/>
                <w:sz w:val="21"/>
                <w:szCs w:val="21"/>
                <w:lang w:val="en-US" w:eastAsia="zh-CN" w:bidi="zh-CN"/>
              </w:rPr>
            </w:pPr>
            <w:r>
              <w:rPr>
                <w:rFonts w:hint="eastAsia" w:ascii="宋体" w:hAnsi="宋体" w:eastAsia="宋体" w:cs="宋体"/>
                <w:color w:val="auto"/>
                <w:kern w:val="0"/>
                <w:sz w:val="21"/>
                <w:szCs w:val="21"/>
                <w:lang w:val="en-US" w:bidi="zh-CN"/>
              </w:rPr>
              <w:t>采集盒</w:t>
            </w:r>
            <w:r>
              <w:rPr>
                <w:rFonts w:hint="eastAsia" w:ascii="宋体" w:hAnsi="宋体" w:eastAsia="宋体" w:cs="宋体"/>
                <w:color w:val="auto"/>
                <w:sz w:val="21"/>
                <w:szCs w:val="21"/>
              </w:rPr>
              <w:t>重量</w:t>
            </w:r>
            <w:r>
              <w:rPr>
                <w:rFonts w:hint="eastAsia" w:ascii="宋体" w:hAnsi="宋体" w:eastAsia="宋体" w:cs="宋体"/>
                <w:color w:val="auto"/>
                <w:sz w:val="21"/>
                <w:szCs w:val="21"/>
                <w:lang w:eastAsia="zh-CN"/>
              </w:rPr>
              <w:t>越小越好</w:t>
            </w:r>
            <w:r>
              <w:rPr>
                <w:rFonts w:hint="eastAsia" w:ascii="宋体" w:hAnsi="宋体" w:eastAsia="宋体" w:cs="宋体"/>
                <w:color w:val="auto"/>
                <w:sz w:val="21"/>
                <w:szCs w:val="21"/>
              </w:rPr>
              <w:t>（不含锂电池）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val="zh-CN" w:bidi="zh-CN"/>
              </w:rPr>
            </w:pPr>
          </w:p>
        </w:tc>
        <w:tc>
          <w:tcPr>
            <w:tcW w:w="5954" w:type="dxa"/>
            <w:gridSpan w:val="2"/>
            <w:vAlign w:val="center"/>
          </w:tcPr>
          <w:p>
            <w:pPr>
              <w:widowControl/>
              <w:jc w:val="left"/>
              <w:rPr>
                <w:color w:val="auto"/>
                <w:sz w:val="21"/>
                <w:szCs w:val="21"/>
              </w:rPr>
            </w:pPr>
            <w:r>
              <w:rPr>
                <w:rFonts w:hint="eastAsia" w:ascii="宋体" w:hAnsi="宋体" w:eastAsia="宋体"/>
                <w:color w:val="auto"/>
                <w:kern w:val="0"/>
                <w:sz w:val="21"/>
                <w:szCs w:val="21"/>
                <w:lang w:bidi="zh-CN"/>
              </w:rPr>
              <w:t>★</w:t>
            </w:r>
            <w:r>
              <w:rPr>
                <w:rFonts w:hint="eastAsia" w:ascii="宋体" w:hAnsi="宋体" w:eastAsia="宋体" w:cs="Arial"/>
                <w:color w:val="auto"/>
                <w:kern w:val="0"/>
                <w:sz w:val="21"/>
                <w:szCs w:val="21"/>
                <w:lang w:val="zh-CN" w:bidi="zh-CN"/>
              </w:rPr>
              <w:t>1．3</w:t>
            </w:r>
            <w:r>
              <w:rPr>
                <w:rFonts w:hint="eastAsia" w:ascii="宋体" w:hAnsi="宋体" w:eastAsia="宋体" w:cs="Arial"/>
                <w:color w:val="auto"/>
                <w:kern w:val="0"/>
                <w:sz w:val="21"/>
                <w:szCs w:val="21"/>
                <w:lang w:bidi="zh-CN"/>
              </w:rPr>
              <w:t xml:space="preserve"> </w:t>
            </w:r>
            <w:r>
              <w:rPr>
                <w:rFonts w:hint="eastAsia" w:ascii="宋体" w:hAnsi="宋体" w:eastAsia="宋体" w:cs="宋体"/>
                <w:color w:val="auto"/>
                <w:kern w:val="0"/>
                <w:sz w:val="21"/>
                <w:szCs w:val="21"/>
                <w:lang w:val="zh-CN" w:bidi="zh-CN"/>
              </w:rPr>
              <w:t>中央工作站支持</w:t>
            </w:r>
            <w:r>
              <w:rPr>
                <w:rFonts w:hint="default" w:ascii="Arial" w:hAnsi="Arial" w:eastAsia="宋体" w:cs="Arial"/>
                <w:color w:val="auto"/>
                <w:kern w:val="0"/>
                <w:sz w:val="21"/>
                <w:szCs w:val="21"/>
                <w:lang w:val="zh-CN" w:bidi="zh-CN"/>
              </w:rPr>
              <w:t>≥</w:t>
            </w:r>
            <w:r>
              <w:rPr>
                <w:rFonts w:hint="eastAsia" w:ascii="宋体" w:hAnsi="宋体" w:eastAsia="宋体" w:cs="宋体"/>
                <w:color w:val="auto"/>
                <w:kern w:val="0"/>
                <w:sz w:val="21"/>
                <w:szCs w:val="21"/>
                <w:lang w:val="en-US" w:bidi="zh-CN"/>
              </w:rPr>
              <w:t>16个</w:t>
            </w:r>
            <w:r>
              <w:rPr>
                <w:rFonts w:hint="eastAsia" w:ascii="宋体" w:hAnsi="宋体" w:eastAsia="宋体" w:cs="宋体"/>
                <w:color w:val="auto"/>
                <w:kern w:val="0"/>
                <w:sz w:val="21"/>
                <w:szCs w:val="21"/>
                <w:lang w:val="zh-CN" w:bidi="zh-CN"/>
              </w:rPr>
              <w:t>病人同屏显示；显示器</w:t>
            </w:r>
            <w:r>
              <w:rPr>
                <w:rFonts w:hint="eastAsia" w:ascii="宋体" w:hAnsi="宋体" w:eastAsia="宋体" w:cs="宋体"/>
                <w:color w:val="auto"/>
                <w:sz w:val="21"/>
                <w:szCs w:val="21"/>
              </w:rPr>
              <w:t>≥19英寸。</w:t>
            </w:r>
          </w:p>
        </w:tc>
        <w:tc>
          <w:tcPr>
            <w:tcW w:w="2551" w:type="dxa"/>
            <w:vAlign w:val="center"/>
          </w:tcPr>
          <w:p>
            <w:pPr>
              <w:widowControl/>
              <w:jc w:val="left"/>
              <w:rPr>
                <w:rFonts w:ascii="宋体" w:hAnsi="宋体" w:eastAsia="宋体" w:cs="Arial"/>
                <w:color w:val="auto"/>
                <w:kern w:val="0"/>
                <w:sz w:val="21"/>
                <w:szCs w:val="21"/>
                <w:lang w:bidi="zh-CN"/>
              </w:rPr>
            </w:pPr>
            <w:r>
              <w:rPr>
                <w:rFonts w:hint="eastAsia" w:ascii="宋体" w:hAnsi="宋体" w:eastAsia="宋体" w:cs="Arial"/>
                <w:color w:val="auto"/>
                <w:kern w:val="0"/>
                <w:sz w:val="21"/>
                <w:szCs w:val="21"/>
                <w:lang w:val="zh-CN" w:bidi="zh-CN"/>
              </w:rPr>
              <w:t>基础建设要求</w:t>
            </w:r>
          </w:p>
        </w:tc>
        <w:tc>
          <w:tcPr>
            <w:tcW w:w="2800" w:type="dxa"/>
            <w:gridSpan w:val="2"/>
            <w:vAlign w:val="center"/>
          </w:tcPr>
          <w:p>
            <w:pPr>
              <w:widowControl/>
              <w:jc w:val="left"/>
              <w:rPr>
                <w:rFonts w:hint="default" w:ascii="宋体" w:hAnsi="宋体" w:eastAsia="宋体" w:cs="Arial"/>
                <w:color w:val="auto"/>
                <w:kern w:val="0"/>
                <w:sz w:val="21"/>
                <w:szCs w:val="21"/>
                <w:lang w:val="en-US" w:bidi="zh-CN"/>
              </w:rPr>
            </w:pPr>
            <w:r>
              <w:rPr>
                <w:rFonts w:hint="eastAsia" w:ascii="宋体" w:hAnsi="宋体" w:eastAsia="宋体" w:cs="宋体"/>
                <w:color w:val="auto"/>
                <w:kern w:val="0"/>
                <w:sz w:val="21"/>
                <w:szCs w:val="21"/>
                <w:lang w:val="zh-CN" w:bidi="zh-CN"/>
              </w:rPr>
              <w:t>中央工作站支持病人同屏显示屏越多越好；</w:t>
            </w:r>
            <w:r>
              <w:rPr>
                <w:rFonts w:hint="eastAsia" w:ascii="宋体" w:hAnsi="宋体" w:eastAsia="宋体" w:cs="宋体"/>
                <w:color w:val="auto"/>
                <w:kern w:val="0"/>
                <w:sz w:val="21"/>
                <w:szCs w:val="21"/>
                <w:lang w:val="en-US" w:bidi="zh-CN"/>
              </w:rPr>
              <w:t>显示器越大越好英寸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val="zh-CN" w:bidi="zh-CN"/>
              </w:rPr>
            </w:pPr>
          </w:p>
        </w:tc>
        <w:tc>
          <w:tcPr>
            <w:tcW w:w="5954" w:type="dxa"/>
            <w:gridSpan w:val="2"/>
            <w:vAlign w:val="center"/>
          </w:tcPr>
          <w:p>
            <w:pPr>
              <w:widowControl/>
              <w:jc w:val="left"/>
              <w:rPr>
                <w:rFonts w:ascii="宋体" w:hAnsi="宋体" w:eastAsia="宋体" w:cs="Arial"/>
                <w:color w:val="auto"/>
                <w:kern w:val="0"/>
                <w:sz w:val="21"/>
                <w:szCs w:val="21"/>
                <w:lang w:bidi="zh-CN"/>
              </w:rPr>
            </w:pPr>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4</w:t>
            </w:r>
            <w:r>
              <w:rPr>
                <w:rFonts w:hint="eastAsia" w:ascii="宋体" w:hAnsi="宋体" w:eastAsia="宋体"/>
                <w:color w:val="auto"/>
                <w:kern w:val="0"/>
                <w:sz w:val="21"/>
                <w:szCs w:val="21"/>
                <w:lang w:bidi="zh-CN"/>
              </w:rPr>
              <w:t xml:space="preserve"> 采用4G传输技术</w:t>
            </w:r>
          </w:p>
        </w:tc>
        <w:tc>
          <w:tcPr>
            <w:tcW w:w="2551" w:type="dxa"/>
            <w:vAlign w:val="center"/>
          </w:tcPr>
          <w:p>
            <w:pPr>
              <w:widowControl/>
              <w:jc w:val="left"/>
              <w:rPr>
                <w:rFonts w:ascii="宋体" w:hAnsi="宋体" w:eastAsia="宋体" w:cs="Arial"/>
                <w:color w:val="auto"/>
                <w:kern w:val="0"/>
                <w:sz w:val="21"/>
                <w:szCs w:val="21"/>
                <w:lang w:bidi="zh-CN"/>
              </w:rPr>
            </w:pPr>
          </w:p>
        </w:tc>
        <w:tc>
          <w:tcPr>
            <w:tcW w:w="2800" w:type="dxa"/>
            <w:gridSpan w:val="2"/>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val="zh-CN" w:bidi="zh-CN"/>
              </w:rPr>
            </w:pPr>
          </w:p>
        </w:tc>
        <w:tc>
          <w:tcPr>
            <w:tcW w:w="5954" w:type="dxa"/>
            <w:gridSpan w:val="2"/>
            <w:vAlign w:val="center"/>
          </w:tcPr>
          <w:p>
            <w:pPr>
              <w:widowControl/>
              <w:jc w:val="left"/>
              <w:rPr>
                <w:rFonts w:ascii="宋体" w:hAnsi="宋体" w:eastAsia="宋体" w:cs="Arial"/>
                <w:color w:val="auto"/>
                <w:kern w:val="0"/>
                <w:sz w:val="21"/>
                <w:szCs w:val="21"/>
                <w:lang w:bidi="zh-CN"/>
              </w:rPr>
            </w:pPr>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.5</w:t>
            </w:r>
            <w:r>
              <w:rPr>
                <w:rFonts w:hint="eastAsia" w:ascii="宋体" w:hAnsi="宋体" w:eastAsia="宋体"/>
                <w:color w:val="auto"/>
                <w:kern w:val="0"/>
                <w:sz w:val="21"/>
                <w:szCs w:val="21"/>
                <w:lang w:bidi="zh-CN"/>
              </w:rPr>
              <w:t xml:space="preserve"> ECG导联类型：支持3导联，5导联，1</w:t>
            </w:r>
            <w:r>
              <w:rPr>
                <w:rFonts w:ascii="宋体" w:hAnsi="宋体" w:eastAsia="宋体"/>
                <w:color w:val="auto"/>
                <w:kern w:val="0"/>
                <w:sz w:val="21"/>
                <w:szCs w:val="21"/>
                <w:lang w:bidi="zh-CN"/>
              </w:rPr>
              <w:t>2</w:t>
            </w:r>
            <w:r>
              <w:rPr>
                <w:rFonts w:hint="eastAsia" w:ascii="宋体" w:hAnsi="宋体" w:eastAsia="宋体"/>
                <w:color w:val="auto"/>
                <w:kern w:val="0"/>
                <w:sz w:val="21"/>
                <w:szCs w:val="21"/>
                <w:lang w:bidi="zh-CN"/>
              </w:rPr>
              <w:t>导联</w:t>
            </w:r>
          </w:p>
        </w:tc>
        <w:tc>
          <w:tcPr>
            <w:tcW w:w="2551" w:type="dxa"/>
            <w:vAlign w:val="center"/>
          </w:tcPr>
          <w:p>
            <w:pPr>
              <w:widowControl/>
              <w:jc w:val="left"/>
              <w:rPr>
                <w:rFonts w:ascii="宋体" w:hAnsi="宋体" w:eastAsia="宋体" w:cs="Arial"/>
                <w:color w:val="auto"/>
                <w:kern w:val="0"/>
                <w:sz w:val="21"/>
                <w:szCs w:val="21"/>
                <w:lang w:bidi="zh-CN"/>
              </w:rPr>
            </w:pPr>
          </w:p>
        </w:tc>
        <w:tc>
          <w:tcPr>
            <w:tcW w:w="2800" w:type="dxa"/>
            <w:gridSpan w:val="2"/>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val="zh-CN" w:bidi="zh-CN"/>
              </w:rPr>
            </w:pPr>
          </w:p>
        </w:tc>
        <w:tc>
          <w:tcPr>
            <w:tcW w:w="5954" w:type="dxa"/>
            <w:gridSpan w:val="2"/>
            <w:tcBorders>
              <w:bottom w:val="single" w:color="auto" w:sz="4" w:space="0"/>
            </w:tcBorders>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1.6 随身机具有存储功能，可存储15天以上的数据</w:t>
            </w:r>
          </w:p>
        </w:tc>
        <w:tc>
          <w:tcPr>
            <w:tcW w:w="2551" w:type="dxa"/>
            <w:tcBorders>
              <w:bottom w:val="single" w:color="auto" w:sz="4" w:space="0"/>
            </w:tcBorders>
            <w:vAlign w:val="center"/>
          </w:tcPr>
          <w:p>
            <w:pPr>
              <w:widowControl/>
              <w:jc w:val="left"/>
              <w:rPr>
                <w:rFonts w:ascii="宋体" w:hAnsi="宋体" w:eastAsia="宋体" w:cs="Arial"/>
                <w:color w:val="auto"/>
                <w:kern w:val="0"/>
                <w:sz w:val="21"/>
                <w:szCs w:val="21"/>
                <w:lang w:bidi="zh-CN"/>
              </w:rPr>
            </w:pPr>
          </w:p>
        </w:tc>
        <w:tc>
          <w:tcPr>
            <w:tcW w:w="2800" w:type="dxa"/>
            <w:gridSpan w:val="2"/>
            <w:tcBorders>
              <w:bottom w:val="single" w:color="auto" w:sz="4" w:space="0"/>
            </w:tcBorders>
            <w:vAlign w:val="center"/>
          </w:tcPr>
          <w:p>
            <w:pPr>
              <w:widowControl/>
              <w:jc w:val="left"/>
              <w:rPr>
                <w:rFonts w:ascii="宋体" w:hAnsi="宋体" w:eastAsia="宋体" w:cs="Arial"/>
                <w:color w:val="auto"/>
                <w:kern w:val="0"/>
                <w:sz w:val="21"/>
                <w:szCs w:val="21"/>
                <w:lang w:bidi="zh-CN"/>
              </w:rPr>
            </w:pPr>
            <w:r>
              <w:rPr>
                <w:rFonts w:hint="eastAsia" w:ascii="宋体" w:hAnsi="宋体" w:eastAsia="宋体"/>
                <w:color w:val="auto"/>
                <w:kern w:val="0"/>
                <w:sz w:val="21"/>
                <w:szCs w:val="21"/>
                <w:lang w:bidi="zh-CN"/>
              </w:rPr>
              <w:t>随身机具有存储功能，存储天数越长越好。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val="zh-CN" w:bidi="zh-CN"/>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w:t>
            </w:r>
            <w:r>
              <w:rPr>
                <w:rFonts w:hint="eastAsia" w:ascii="宋体" w:hAnsi="宋体" w:eastAsia="宋体"/>
                <w:color w:val="auto"/>
                <w:kern w:val="0"/>
                <w:sz w:val="21"/>
                <w:szCs w:val="21"/>
                <w:lang w:bidi="zh-CN"/>
              </w:rPr>
              <w:t xml:space="preserve">7 </w:t>
            </w:r>
            <w:r>
              <w:rPr>
                <w:rFonts w:hint="eastAsia" w:ascii="宋体" w:hAnsi="宋体" w:eastAsia="宋体" w:cs="宋体"/>
                <w:bCs/>
                <w:color w:val="auto"/>
                <w:sz w:val="21"/>
                <w:szCs w:val="21"/>
              </w:rPr>
              <w:t>高效灵活组网：支持</w:t>
            </w:r>
            <w:r>
              <w:rPr>
                <w:rFonts w:hint="eastAsia" w:ascii="宋体" w:hAnsi="宋体" w:eastAsia="宋体" w:cs="宋体"/>
                <w:bCs/>
                <w:color w:val="auto"/>
                <w:sz w:val="21"/>
                <w:szCs w:val="21"/>
                <w:lang w:eastAsia="zh-CN"/>
              </w:rPr>
              <w:t>多</w:t>
            </w:r>
            <w:r>
              <w:rPr>
                <w:rFonts w:hint="eastAsia" w:ascii="宋体" w:hAnsi="宋体" w:eastAsia="宋体" w:cs="宋体"/>
                <w:bCs/>
                <w:color w:val="auto"/>
                <w:sz w:val="21"/>
                <w:szCs w:val="21"/>
              </w:rPr>
              <w:t>组网使用，可实现多科室、随身机与床旁监护仪混搭灵活组网</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c>
          <w:tcPr>
            <w:tcW w:w="28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val="zh-CN" w:bidi="zh-CN"/>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w:t>
            </w:r>
            <w:r>
              <w:rPr>
                <w:rFonts w:hint="eastAsia" w:ascii="宋体" w:hAnsi="宋体" w:eastAsia="宋体"/>
                <w:color w:val="auto"/>
                <w:kern w:val="0"/>
                <w:sz w:val="21"/>
                <w:szCs w:val="21"/>
                <w:lang w:bidi="zh-CN"/>
              </w:rPr>
              <w:t>8 重点病人监护：重点监护病人数据支持大字体显示，重点关注。</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c>
          <w:tcPr>
            <w:tcW w:w="28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val="zh-CN" w:bidi="zh-CN"/>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w:t>
            </w:r>
            <w:r>
              <w:rPr>
                <w:rFonts w:hint="eastAsia" w:ascii="宋体" w:hAnsi="宋体" w:eastAsia="宋体"/>
                <w:color w:val="auto"/>
                <w:kern w:val="0"/>
                <w:sz w:val="21"/>
                <w:szCs w:val="21"/>
                <w:lang w:bidi="zh-CN"/>
              </w:rPr>
              <w:t>9 实时长程记录心电数据：24小时动态心电记录与分析，标配大容量锂电池，对需要长时间记录心电的患者，可连续记录与存储7-30天以上心电图数据。</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c>
          <w:tcPr>
            <w:tcW w:w="28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r>
              <w:rPr>
                <w:rFonts w:hint="eastAsia" w:ascii="宋体" w:hAnsi="宋体" w:eastAsia="宋体"/>
                <w:color w:val="auto"/>
                <w:kern w:val="0"/>
                <w:sz w:val="21"/>
                <w:szCs w:val="21"/>
                <w:lang w:bidi="zh-CN"/>
              </w:rPr>
              <w:t>可连续记录与存储天数越长越好。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val="zh-CN" w:bidi="zh-CN"/>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w:t>
            </w:r>
            <w:r>
              <w:rPr>
                <w:rFonts w:hint="eastAsia" w:ascii="宋体" w:hAnsi="宋体" w:eastAsia="宋体"/>
                <w:color w:val="auto"/>
                <w:kern w:val="0"/>
                <w:sz w:val="21"/>
                <w:szCs w:val="21"/>
                <w:lang w:bidi="zh-CN"/>
              </w:rPr>
              <w:t>10断电续存功能：电池意外断电后，短时间可持续监护存储数据。</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c>
          <w:tcPr>
            <w:tcW w:w="28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val="zh-CN" w:bidi="zh-CN"/>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w:t>
            </w:r>
            <w:r>
              <w:rPr>
                <w:rFonts w:hint="eastAsia" w:ascii="宋体" w:hAnsi="宋体" w:eastAsia="宋体"/>
                <w:color w:val="auto"/>
                <w:kern w:val="0"/>
                <w:sz w:val="21"/>
                <w:szCs w:val="21"/>
                <w:lang w:bidi="zh-CN"/>
              </w:rPr>
              <w:t>11 呵护码功能：专属“账上呵护码”，手机扫码远程同步监护，随时关注患者健康</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c>
          <w:tcPr>
            <w:tcW w:w="28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val="zh-CN" w:bidi="zh-CN"/>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w:t>
            </w:r>
            <w:r>
              <w:rPr>
                <w:rFonts w:hint="eastAsia" w:ascii="宋体" w:hAnsi="宋体" w:eastAsia="宋体"/>
                <w:color w:val="auto"/>
                <w:kern w:val="0"/>
                <w:sz w:val="21"/>
                <w:szCs w:val="21"/>
                <w:lang w:bidi="zh-CN"/>
              </w:rPr>
              <w:t>12 机身求助功能：推荐配备快速按键。</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c>
          <w:tcPr>
            <w:tcW w:w="28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val="zh-CN" w:bidi="zh-CN"/>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sz w:val="21"/>
                <w:szCs w:val="21"/>
                <w:lang w:bidi="zh-CN"/>
              </w:rPr>
            </w:pPr>
            <w:bookmarkStart w:id="48" w:name="_Hlk80881584"/>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w:t>
            </w:r>
            <w:r>
              <w:rPr>
                <w:rFonts w:hint="eastAsia" w:ascii="宋体" w:hAnsi="宋体" w:eastAsia="宋体"/>
                <w:color w:val="auto"/>
                <w:kern w:val="0"/>
                <w:sz w:val="21"/>
                <w:szCs w:val="21"/>
                <w:lang w:bidi="zh-CN"/>
              </w:rPr>
              <w:t xml:space="preserve">13 </w:t>
            </w:r>
            <w:r>
              <w:rPr>
                <w:rFonts w:ascii="宋体" w:hAnsi="宋体" w:eastAsia="宋体"/>
                <w:color w:val="auto"/>
                <w:kern w:val="0"/>
                <w:sz w:val="21"/>
                <w:szCs w:val="21"/>
                <w:lang w:bidi="zh-CN"/>
              </w:rPr>
              <w:t>同屏实时展示功能：可同屏实时显示病人的心电、血氧、呼吸、脉率数据和波形，支持同屏4、6、8、16、32显示，亦可扩展。</w:t>
            </w:r>
            <w:bookmarkEnd w:id="48"/>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c>
          <w:tcPr>
            <w:tcW w:w="28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bidi="zh-CN"/>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w:t>
            </w:r>
            <w:r>
              <w:rPr>
                <w:rFonts w:hint="eastAsia" w:ascii="宋体" w:hAnsi="宋体" w:eastAsia="宋体"/>
                <w:color w:val="auto"/>
                <w:kern w:val="0"/>
                <w:sz w:val="21"/>
                <w:szCs w:val="21"/>
                <w:lang w:bidi="zh-CN"/>
              </w:rPr>
              <w:t>14 数据共享及加密：HL7协议数据输出，加密传输协议，院内数据共享。</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c>
          <w:tcPr>
            <w:tcW w:w="28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bidi="zh-CN"/>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w:t>
            </w:r>
            <w:r>
              <w:rPr>
                <w:rFonts w:hint="eastAsia" w:ascii="宋体" w:hAnsi="宋体" w:eastAsia="宋体"/>
                <w:color w:val="auto"/>
                <w:kern w:val="0"/>
                <w:sz w:val="21"/>
                <w:szCs w:val="21"/>
                <w:lang w:bidi="zh-CN"/>
              </w:rPr>
              <w:t>15 全方位提示警报：语音提示、声音提示、监护界面提供不同颜色级别的光标闪烁提示、充分保障监护的及时性与有效性。</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c>
          <w:tcPr>
            <w:tcW w:w="28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bidi="zh-CN"/>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w:t>
            </w:r>
            <w:r>
              <w:rPr>
                <w:rFonts w:hint="eastAsia" w:ascii="宋体" w:hAnsi="宋体" w:eastAsia="宋体"/>
                <w:color w:val="auto"/>
                <w:kern w:val="0"/>
                <w:sz w:val="21"/>
                <w:szCs w:val="21"/>
                <w:lang w:bidi="zh-CN"/>
              </w:rPr>
              <w:t>16 回放视图多样化：具有趋势图和趋势表格多种回放视图</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c>
          <w:tcPr>
            <w:tcW w:w="28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bidi="zh-CN"/>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w:t>
            </w:r>
            <w:r>
              <w:rPr>
                <w:rFonts w:hint="eastAsia" w:ascii="宋体" w:hAnsi="宋体" w:eastAsia="宋体"/>
                <w:color w:val="auto"/>
                <w:kern w:val="0"/>
                <w:sz w:val="21"/>
                <w:szCs w:val="21"/>
                <w:lang w:bidi="zh-CN"/>
              </w:rPr>
              <w:t>17 数据存储功能：中央监护站可存储记录每位病人960小时以上的生理数据波形；</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c>
          <w:tcPr>
            <w:tcW w:w="28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bidi="zh-CN"/>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w:t>
            </w:r>
            <w:r>
              <w:rPr>
                <w:rFonts w:hint="eastAsia" w:ascii="宋体" w:hAnsi="宋体" w:eastAsia="宋体"/>
                <w:color w:val="auto"/>
                <w:kern w:val="0"/>
                <w:sz w:val="21"/>
                <w:szCs w:val="21"/>
                <w:lang w:bidi="zh-CN"/>
              </w:rPr>
              <w:t>18 实时提示功能：具有导联脱落提示，电池电压指示、信号强度指示功能；</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c>
          <w:tcPr>
            <w:tcW w:w="28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bidi="zh-CN"/>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w:t>
            </w:r>
            <w:r>
              <w:rPr>
                <w:rFonts w:hint="eastAsia" w:ascii="宋体" w:hAnsi="宋体" w:eastAsia="宋体"/>
                <w:color w:val="auto"/>
                <w:kern w:val="0"/>
                <w:sz w:val="21"/>
                <w:szCs w:val="21"/>
                <w:lang w:bidi="zh-CN"/>
              </w:rPr>
              <w:t>19 心电图波形实时冻结及回放：具有心电图波形实时冻结和回放功能；</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c>
          <w:tcPr>
            <w:tcW w:w="28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bidi="zh-CN"/>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sz w:val="21"/>
                <w:szCs w:val="21"/>
                <w:lang w:bidi="zh-CN"/>
              </w:rPr>
            </w:pPr>
            <w:bookmarkStart w:id="49" w:name="_Hlk80881635"/>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w:t>
            </w:r>
            <w:r>
              <w:rPr>
                <w:rFonts w:hint="eastAsia" w:ascii="宋体" w:hAnsi="宋体" w:eastAsia="宋体"/>
                <w:color w:val="auto"/>
                <w:kern w:val="0"/>
                <w:sz w:val="21"/>
                <w:szCs w:val="21"/>
                <w:lang w:bidi="zh-CN"/>
              </w:rPr>
              <w:t>20 显示精度调节：可在显示屏幕上对心电图波形进行宽度和高度的测量</w:t>
            </w:r>
            <w:bookmarkEnd w:id="49"/>
            <w:r>
              <w:rPr>
                <w:rFonts w:hint="eastAsia" w:ascii="宋体" w:hAnsi="宋体" w:eastAsia="宋体"/>
                <w:color w:val="auto"/>
                <w:kern w:val="0"/>
                <w:sz w:val="21"/>
                <w:szCs w:val="21"/>
                <w:lang w:bidi="zh-CN"/>
              </w:rPr>
              <w:t>；</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c>
          <w:tcPr>
            <w:tcW w:w="28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bidi="zh-CN"/>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w:t>
            </w:r>
            <w:r>
              <w:rPr>
                <w:rFonts w:hint="eastAsia" w:ascii="宋体" w:hAnsi="宋体" w:eastAsia="宋体"/>
                <w:color w:val="auto"/>
                <w:kern w:val="0"/>
                <w:sz w:val="21"/>
                <w:szCs w:val="21"/>
                <w:lang w:bidi="zh-CN"/>
              </w:rPr>
              <w:t>21 报警功能：具有心率、呼吸、血氧和脉率的越限报警功能；</w:t>
            </w:r>
          </w:p>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数据回顾及查看：可回顾查看监测时的心电、呼吸、血氧数据波形；</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c>
          <w:tcPr>
            <w:tcW w:w="28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bidi="zh-CN"/>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w:t>
            </w:r>
            <w:r>
              <w:rPr>
                <w:rFonts w:hint="eastAsia" w:ascii="宋体" w:hAnsi="宋体" w:eastAsia="宋体"/>
                <w:color w:val="auto"/>
                <w:kern w:val="0"/>
                <w:sz w:val="21"/>
                <w:szCs w:val="21"/>
                <w:lang w:bidi="zh-CN"/>
              </w:rPr>
              <w:t>22 分页浏览：心电图分页浏览功能，便于全面掌握病人的生理状况；</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c>
          <w:tcPr>
            <w:tcW w:w="28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bidi="zh-CN"/>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sz w:val="21"/>
                <w:szCs w:val="21"/>
                <w:lang w:bidi="zh-CN"/>
              </w:rPr>
            </w:pPr>
            <w:bookmarkStart w:id="50" w:name="_Hlk80881677"/>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w:t>
            </w:r>
            <w:r>
              <w:rPr>
                <w:rFonts w:hint="eastAsia" w:ascii="宋体" w:hAnsi="宋体" w:eastAsia="宋体"/>
                <w:color w:val="auto"/>
                <w:kern w:val="0"/>
                <w:sz w:val="21"/>
                <w:szCs w:val="21"/>
                <w:lang w:bidi="zh-CN"/>
              </w:rPr>
              <w:t>23 时段趋势图显示：可显示12小时、24小时、48小时、72小时心率趋势图和ST趋势图</w:t>
            </w:r>
            <w:bookmarkEnd w:id="50"/>
            <w:r>
              <w:rPr>
                <w:rFonts w:hint="eastAsia" w:ascii="宋体" w:hAnsi="宋体" w:eastAsia="宋体"/>
                <w:color w:val="auto"/>
                <w:kern w:val="0"/>
                <w:sz w:val="21"/>
                <w:szCs w:val="21"/>
                <w:lang w:bidi="zh-CN"/>
              </w:rPr>
              <w:t>；</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c>
          <w:tcPr>
            <w:tcW w:w="28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bidi="zh-CN"/>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w:t>
            </w:r>
            <w:r>
              <w:rPr>
                <w:rFonts w:hint="eastAsia" w:ascii="宋体" w:hAnsi="宋体" w:eastAsia="宋体"/>
                <w:color w:val="auto"/>
                <w:kern w:val="0"/>
                <w:sz w:val="21"/>
                <w:szCs w:val="21"/>
                <w:lang w:bidi="zh-CN"/>
              </w:rPr>
              <w:t>24 显示设置：具有各波形，数据，网格，背景等颜色设置功能；</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c>
          <w:tcPr>
            <w:tcW w:w="28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bidi="zh-CN"/>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sz w:val="21"/>
                <w:szCs w:val="21"/>
                <w:lang w:bidi="zh-CN"/>
              </w:rPr>
            </w:pPr>
            <w:bookmarkStart w:id="51" w:name="_Hlk80881711"/>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w:t>
            </w:r>
            <w:r>
              <w:rPr>
                <w:rFonts w:hint="eastAsia" w:ascii="宋体" w:hAnsi="宋体" w:eastAsia="宋体"/>
                <w:color w:val="auto"/>
                <w:kern w:val="0"/>
                <w:sz w:val="21"/>
                <w:szCs w:val="21"/>
                <w:lang w:bidi="zh-CN"/>
              </w:rPr>
              <w:t>25 波形打印功能：</w:t>
            </w:r>
            <w:bookmarkEnd w:id="51"/>
            <w:r>
              <w:rPr>
                <w:rFonts w:hint="eastAsia" w:ascii="宋体" w:hAnsi="宋体" w:eastAsia="宋体"/>
                <w:color w:val="auto"/>
                <w:kern w:val="0"/>
                <w:sz w:val="21"/>
                <w:szCs w:val="21"/>
                <w:lang w:bidi="zh-CN"/>
              </w:rPr>
              <w:t>可将波形数据打印成纸质报告；</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c>
          <w:tcPr>
            <w:tcW w:w="28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tcBorders>
            <w:vAlign w:val="center"/>
          </w:tcPr>
          <w:p>
            <w:pPr>
              <w:jc w:val="center"/>
              <w:rPr>
                <w:rFonts w:ascii="宋体" w:hAnsi="宋体" w:eastAsia="宋体"/>
                <w:color w:val="auto"/>
                <w:kern w:val="0"/>
                <w:sz w:val="21"/>
                <w:szCs w:val="21"/>
                <w:lang w:bidi="zh-CN"/>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1.26 随身机存储功能：存储内存</w:t>
            </w:r>
            <w:r>
              <w:rPr>
                <w:rFonts w:hint="eastAsia" w:ascii="宋体" w:hAnsi="宋体" w:eastAsia="宋体" w:cs="宋体"/>
                <w:color w:val="auto"/>
                <w:sz w:val="21"/>
                <w:szCs w:val="21"/>
              </w:rPr>
              <w:t>≥</w:t>
            </w:r>
            <w:r>
              <w:rPr>
                <w:rFonts w:hint="eastAsia" w:ascii="宋体" w:hAnsi="宋体" w:eastAsia="宋体"/>
                <w:color w:val="auto"/>
                <w:kern w:val="0"/>
                <w:sz w:val="21"/>
                <w:szCs w:val="21"/>
                <w:lang w:bidi="zh-CN"/>
              </w:rPr>
              <w:t>8G，支持选配更大容量的内存卡。</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c>
          <w:tcPr>
            <w:tcW w:w="28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宋体" w:hAnsi="宋体" w:eastAsia="宋体" w:cs="Arial"/>
                <w:color w:val="auto"/>
                <w:kern w:val="0"/>
                <w:sz w:val="21"/>
                <w:szCs w:val="21"/>
                <w:lang w:val="en-US" w:bidi="zh-CN"/>
              </w:rPr>
            </w:pPr>
            <w:r>
              <w:rPr>
                <w:rFonts w:hint="eastAsia" w:ascii="宋体" w:hAnsi="宋体" w:eastAsia="宋体"/>
                <w:color w:val="auto"/>
                <w:kern w:val="0"/>
                <w:sz w:val="21"/>
                <w:szCs w:val="21"/>
                <w:lang w:bidi="zh-CN"/>
              </w:rPr>
              <w:t>存储内存</w:t>
            </w:r>
            <w:r>
              <w:rPr>
                <w:rFonts w:hint="eastAsia" w:ascii="宋体" w:hAnsi="宋体" w:eastAsia="宋体"/>
                <w:color w:val="auto"/>
                <w:kern w:val="0"/>
                <w:sz w:val="21"/>
                <w:szCs w:val="21"/>
                <w:lang w:val="en-US" w:bidi="zh-CN"/>
              </w:rPr>
              <w:t>标配</w:t>
            </w:r>
            <w:r>
              <w:rPr>
                <w:rFonts w:hint="eastAsia" w:ascii="宋体" w:hAnsi="宋体" w:eastAsia="宋体" w:cs="宋体"/>
                <w:color w:val="auto"/>
                <w:sz w:val="21"/>
                <w:szCs w:val="21"/>
                <w:lang w:val="en-US" w:eastAsia="zh-CN"/>
              </w:rPr>
              <w:t>16</w:t>
            </w:r>
            <w:r>
              <w:rPr>
                <w:rFonts w:hint="eastAsia" w:ascii="宋体" w:hAnsi="宋体" w:eastAsia="宋体"/>
                <w:color w:val="auto"/>
                <w:kern w:val="0"/>
                <w:sz w:val="21"/>
                <w:szCs w:val="21"/>
                <w:lang w:bidi="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tcBorders>
              <w:left w:val="single" w:color="auto" w:sz="4" w:space="0"/>
              <w:bottom w:val="single" w:color="auto" w:sz="4" w:space="0"/>
            </w:tcBorders>
            <w:vAlign w:val="center"/>
          </w:tcPr>
          <w:p>
            <w:pPr>
              <w:jc w:val="center"/>
              <w:rPr>
                <w:rFonts w:ascii="宋体" w:hAnsi="宋体" w:eastAsia="宋体"/>
                <w:color w:val="auto"/>
                <w:kern w:val="0"/>
                <w:sz w:val="21"/>
                <w:szCs w:val="21"/>
                <w:lang w:bidi="zh-CN"/>
              </w:rPr>
            </w:pPr>
          </w:p>
        </w:tc>
        <w:tc>
          <w:tcPr>
            <w:tcW w:w="595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1.26 电池防反装功能</w:t>
            </w:r>
          </w:p>
        </w:tc>
        <w:tc>
          <w:tcPr>
            <w:tcW w:w="25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c>
          <w:tcPr>
            <w:tcW w:w="280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tcBorders>
              <w:top w:val="single" w:color="auto" w:sz="4" w:space="0"/>
            </w:tcBorders>
            <w:vAlign w:val="center"/>
          </w:tcPr>
          <w:p>
            <w:pPr>
              <w:widowControl/>
              <w:jc w:val="center"/>
              <w:rPr>
                <w:rFonts w:ascii="宋体" w:hAnsi="宋体" w:eastAsia="宋体" w:cs="Arial"/>
                <w:b/>
                <w:color w:val="auto"/>
                <w:kern w:val="0"/>
                <w:sz w:val="21"/>
                <w:szCs w:val="21"/>
                <w:lang w:bidi="zh-CN"/>
              </w:rPr>
            </w:pPr>
            <w:r>
              <w:rPr>
                <w:rFonts w:hint="eastAsia" w:ascii="宋体" w:hAnsi="宋体" w:eastAsia="宋体"/>
                <w:b/>
                <w:color w:val="auto"/>
                <w:kern w:val="0"/>
                <w:sz w:val="21"/>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序号</w:t>
            </w:r>
          </w:p>
        </w:tc>
        <w:tc>
          <w:tcPr>
            <w:tcW w:w="9329" w:type="dxa"/>
            <w:gridSpan w:val="4"/>
            <w:vAlign w:val="center"/>
          </w:tcPr>
          <w:p>
            <w:pPr>
              <w:jc w:val="center"/>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设备配置名称</w:t>
            </w:r>
          </w:p>
        </w:tc>
        <w:tc>
          <w:tcPr>
            <w:tcW w:w="1116" w:type="dxa"/>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数量</w:t>
            </w:r>
          </w:p>
        </w:tc>
        <w:tc>
          <w:tcPr>
            <w:tcW w:w="1684" w:type="dxa"/>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bidi="zh-CN"/>
              </w:rPr>
              <w:t>1</w:t>
            </w:r>
          </w:p>
        </w:tc>
        <w:tc>
          <w:tcPr>
            <w:tcW w:w="9329" w:type="dxa"/>
            <w:gridSpan w:val="4"/>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中央工作站</w:t>
            </w:r>
          </w:p>
        </w:tc>
        <w:tc>
          <w:tcPr>
            <w:tcW w:w="1116" w:type="dxa"/>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1</w:t>
            </w:r>
          </w:p>
        </w:tc>
        <w:tc>
          <w:tcPr>
            <w:tcW w:w="1684" w:type="dxa"/>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2</w:t>
            </w:r>
          </w:p>
        </w:tc>
        <w:tc>
          <w:tcPr>
            <w:tcW w:w="9329" w:type="dxa"/>
            <w:gridSpan w:val="4"/>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遥测盒</w:t>
            </w:r>
          </w:p>
        </w:tc>
        <w:tc>
          <w:tcPr>
            <w:tcW w:w="1116" w:type="dxa"/>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4</w:t>
            </w:r>
          </w:p>
        </w:tc>
        <w:tc>
          <w:tcPr>
            <w:tcW w:w="1684" w:type="dxa"/>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3</w:t>
            </w:r>
          </w:p>
        </w:tc>
        <w:tc>
          <w:tcPr>
            <w:tcW w:w="9329" w:type="dxa"/>
            <w:gridSpan w:val="4"/>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心电导联线</w:t>
            </w:r>
          </w:p>
        </w:tc>
        <w:tc>
          <w:tcPr>
            <w:tcW w:w="1116" w:type="dxa"/>
            <w:vAlign w:val="center"/>
          </w:tcPr>
          <w:p>
            <w:pPr>
              <w:jc w:val="center"/>
              <w:rPr>
                <w:rFonts w:ascii="宋体" w:hAnsi="宋体" w:eastAsia="宋体" w:cs="宋体"/>
                <w:color w:val="auto"/>
                <w:kern w:val="0"/>
                <w:sz w:val="21"/>
                <w:szCs w:val="21"/>
                <w:lang w:bidi="zh-CN"/>
              </w:rPr>
            </w:pPr>
            <w:r>
              <w:rPr>
                <w:rFonts w:ascii="宋体" w:hAnsi="宋体" w:eastAsia="宋体" w:cs="宋体"/>
                <w:color w:val="auto"/>
                <w:kern w:val="0"/>
                <w:sz w:val="21"/>
                <w:szCs w:val="21"/>
                <w:lang w:val="zh-CN" w:bidi="zh-CN"/>
              </w:rPr>
              <w:t>4</w:t>
            </w:r>
          </w:p>
        </w:tc>
        <w:tc>
          <w:tcPr>
            <w:tcW w:w="1684" w:type="dxa"/>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4</w:t>
            </w:r>
          </w:p>
        </w:tc>
        <w:tc>
          <w:tcPr>
            <w:tcW w:w="9329" w:type="dxa"/>
            <w:gridSpan w:val="4"/>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血氧探头</w:t>
            </w:r>
          </w:p>
        </w:tc>
        <w:tc>
          <w:tcPr>
            <w:tcW w:w="1116" w:type="dxa"/>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4</w:t>
            </w:r>
          </w:p>
        </w:tc>
        <w:tc>
          <w:tcPr>
            <w:tcW w:w="1684" w:type="dxa"/>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5</w:t>
            </w:r>
          </w:p>
        </w:tc>
        <w:tc>
          <w:tcPr>
            <w:tcW w:w="9329" w:type="dxa"/>
            <w:gridSpan w:val="4"/>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血压计</w:t>
            </w:r>
          </w:p>
        </w:tc>
        <w:tc>
          <w:tcPr>
            <w:tcW w:w="1116" w:type="dxa"/>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4</w:t>
            </w:r>
          </w:p>
        </w:tc>
        <w:tc>
          <w:tcPr>
            <w:tcW w:w="1684" w:type="dxa"/>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ascii="宋体" w:hAnsi="宋体" w:eastAsia="宋体"/>
                <w:b/>
                <w:color w:val="auto"/>
                <w:kern w:val="0"/>
                <w:sz w:val="21"/>
                <w:szCs w:val="21"/>
                <w:lang w:val="zh-CN" w:bidi="zh-CN"/>
              </w:rPr>
            </w:pPr>
            <w:r>
              <w:rPr>
                <w:rFonts w:hint="eastAsia" w:ascii="宋体" w:hAnsi="宋体" w:eastAsia="宋体"/>
                <w:b/>
                <w:color w:val="auto"/>
                <w:kern w:val="0"/>
                <w:sz w:val="21"/>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宋体" w:hAnsi="宋体" w:eastAsia="宋体"/>
                <w:color w:val="auto"/>
                <w:sz w:val="21"/>
                <w:szCs w:val="22"/>
              </w:rPr>
            </w:pPr>
            <w:r>
              <w:rPr>
                <w:rFonts w:hint="eastAsia" w:ascii="宋体" w:hAnsi="宋体" w:eastAsia="宋体"/>
                <w:color w:val="auto"/>
                <w:sz w:val="21"/>
                <w:szCs w:val="22"/>
              </w:rPr>
              <w:t>保修年限</w:t>
            </w:r>
          </w:p>
        </w:tc>
        <w:tc>
          <w:tcPr>
            <w:tcW w:w="11305" w:type="dxa"/>
            <w:gridSpan w:val="5"/>
          </w:tcPr>
          <w:p>
            <w:pPr>
              <w:jc w:val="left"/>
              <w:rPr>
                <w:rFonts w:ascii="宋体" w:hAnsi="宋体" w:eastAsia="宋体"/>
                <w:color w:val="auto"/>
                <w:sz w:val="21"/>
                <w:szCs w:val="22"/>
              </w:rPr>
            </w:pPr>
            <w:r>
              <w:rPr>
                <w:rFonts w:hint="eastAsia" w:ascii="宋体" w:hAnsi="宋体" w:eastAsia="宋体"/>
                <w:color w:val="auto"/>
                <w:sz w:val="21"/>
                <w:szCs w:val="2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rPr>
                <w:rFonts w:ascii="宋体" w:hAnsi="宋体" w:eastAsia="宋体"/>
                <w:color w:val="auto"/>
                <w:sz w:val="21"/>
                <w:szCs w:val="22"/>
              </w:rPr>
            </w:pPr>
            <w:r>
              <w:rPr>
                <w:rFonts w:hint="eastAsia" w:ascii="宋体" w:hAnsi="宋体" w:eastAsia="宋体"/>
                <w:color w:val="auto"/>
                <w:sz w:val="21"/>
                <w:szCs w:val="22"/>
              </w:rPr>
              <w:t>耗材及零配件</w:t>
            </w:r>
          </w:p>
        </w:tc>
        <w:tc>
          <w:tcPr>
            <w:tcW w:w="11305" w:type="dxa"/>
            <w:gridSpan w:val="5"/>
          </w:tcPr>
          <w:p>
            <w:pPr>
              <w:jc w:val="left"/>
              <w:rPr>
                <w:rFonts w:ascii="宋体" w:hAnsi="宋体" w:eastAsia="宋体"/>
                <w:color w:val="auto"/>
                <w:sz w:val="21"/>
                <w:szCs w:val="22"/>
              </w:rPr>
            </w:pPr>
            <w:r>
              <w:rPr>
                <w:rFonts w:hint="eastAsia" w:ascii="宋体" w:hAnsi="宋体" w:eastAsia="宋体"/>
                <w:color w:val="auto"/>
                <w:sz w:val="21"/>
                <w:szCs w:val="22"/>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宋体" w:hAnsi="宋体" w:eastAsia="宋体"/>
                <w:color w:val="auto"/>
                <w:sz w:val="21"/>
                <w:szCs w:val="22"/>
              </w:rPr>
            </w:pPr>
            <w:r>
              <w:rPr>
                <w:rFonts w:hint="eastAsia" w:ascii="宋体" w:hAnsi="宋体" w:eastAsia="宋体"/>
                <w:color w:val="auto"/>
                <w:sz w:val="21"/>
                <w:szCs w:val="22"/>
              </w:rPr>
              <w:t>故障响应时间</w:t>
            </w:r>
          </w:p>
        </w:tc>
        <w:tc>
          <w:tcPr>
            <w:tcW w:w="11305" w:type="dxa"/>
            <w:gridSpan w:val="5"/>
          </w:tcPr>
          <w:p>
            <w:pPr>
              <w:jc w:val="left"/>
              <w:rPr>
                <w:rFonts w:ascii="宋体" w:hAnsi="宋体" w:eastAsia="宋体"/>
                <w:color w:val="auto"/>
                <w:sz w:val="21"/>
                <w:szCs w:val="22"/>
              </w:rPr>
            </w:pPr>
            <w:r>
              <w:rPr>
                <w:rFonts w:hint="eastAsia" w:ascii="宋体" w:hAnsi="宋体" w:eastAsia="宋体"/>
                <w:color w:val="auto"/>
                <w:sz w:val="21"/>
                <w:szCs w:val="22"/>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rPr>
                <w:rFonts w:ascii="宋体" w:hAnsi="宋体" w:eastAsia="宋体"/>
                <w:color w:val="auto"/>
                <w:sz w:val="21"/>
                <w:szCs w:val="22"/>
              </w:rPr>
            </w:pPr>
            <w:r>
              <w:rPr>
                <w:rFonts w:hint="eastAsia" w:ascii="宋体" w:hAnsi="宋体" w:eastAsia="宋体"/>
                <w:color w:val="auto"/>
                <w:sz w:val="21"/>
                <w:szCs w:val="22"/>
              </w:rPr>
              <w:t>配件供应时间</w:t>
            </w:r>
          </w:p>
        </w:tc>
        <w:tc>
          <w:tcPr>
            <w:tcW w:w="11305" w:type="dxa"/>
            <w:gridSpan w:val="5"/>
          </w:tcPr>
          <w:p>
            <w:pPr>
              <w:jc w:val="left"/>
              <w:rPr>
                <w:rFonts w:ascii="宋体" w:hAnsi="宋体" w:eastAsia="宋体"/>
                <w:color w:val="auto"/>
                <w:sz w:val="21"/>
                <w:szCs w:val="22"/>
              </w:rPr>
            </w:pPr>
            <w:r>
              <w:rPr>
                <w:rFonts w:hint="eastAsia" w:ascii="宋体" w:hAnsi="宋体" w:eastAsia="宋体"/>
                <w:color w:val="auto"/>
                <w:sz w:val="21"/>
                <w:szCs w:val="2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tcPr>
          <w:p>
            <w:pPr>
              <w:jc w:val="center"/>
              <w:rPr>
                <w:rFonts w:ascii="宋体" w:hAnsi="宋体" w:eastAsia="宋体"/>
                <w:color w:val="auto"/>
                <w:sz w:val="21"/>
                <w:szCs w:val="22"/>
              </w:rPr>
            </w:pPr>
            <w:r>
              <w:rPr>
                <w:rFonts w:hint="eastAsia" w:ascii="宋体" w:hAnsi="宋体" w:eastAsia="宋体"/>
                <w:color w:val="auto"/>
                <w:sz w:val="21"/>
                <w:szCs w:val="22"/>
              </w:rPr>
              <w:t>维修资料</w:t>
            </w:r>
          </w:p>
        </w:tc>
        <w:tc>
          <w:tcPr>
            <w:tcW w:w="11305" w:type="dxa"/>
            <w:gridSpan w:val="5"/>
          </w:tcPr>
          <w:p>
            <w:pPr>
              <w:jc w:val="left"/>
              <w:rPr>
                <w:rFonts w:ascii="宋体" w:hAnsi="宋体" w:eastAsia="宋体"/>
                <w:color w:val="auto"/>
                <w:sz w:val="21"/>
                <w:szCs w:val="22"/>
              </w:rPr>
            </w:pPr>
            <w:r>
              <w:rPr>
                <w:rFonts w:hint="eastAsia" w:ascii="宋体" w:hAnsi="宋体" w:eastAsia="宋体"/>
                <w:color w:val="auto"/>
                <w:sz w:val="21"/>
                <w:szCs w:val="22"/>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tcPr>
          <w:p>
            <w:pPr>
              <w:jc w:val="center"/>
              <w:rPr>
                <w:rFonts w:ascii="Calibri" w:hAnsi="Calibri" w:eastAsia="宋体"/>
                <w:color w:val="auto"/>
                <w:sz w:val="21"/>
                <w:szCs w:val="22"/>
              </w:rPr>
            </w:pPr>
            <w:r>
              <w:rPr>
                <w:rFonts w:hint="eastAsia" w:ascii="Calibri" w:hAnsi="Calibri" w:eastAsia="宋体"/>
                <w:color w:val="auto"/>
                <w:sz w:val="21"/>
                <w:szCs w:val="22"/>
              </w:rPr>
              <w:t>升级</w:t>
            </w:r>
          </w:p>
        </w:tc>
        <w:tc>
          <w:tcPr>
            <w:tcW w:w="11305" w:type="dxa"/>
            <w:gridSpan w:val="5"/>
          </w:tcPr>
          <w:p>
            <w:pPr>
              <w:rPr>
                <w:rFonts w:ascii="Calibri" w:hAnsi="Calibri" w:eastAsia="宋体"/>
                <w:color w:val="auto"/>
                <w:sz w:val="21"/>
                <w:szCs w:val="22"/>
              </w:rPr>
            </w:pPr>
            <w:r>
              <w:rPr>
                <w:rFonts w:hint="eastAsia" w:ascii="Calibri" w:hAnsi="Calibri" w:eastAsia="宋体"/>
                <w:color w:val="auto"/>
                <w:sz w:val="21"/>
                <w:szCs w:val="22"/>
              </w:rPr>
              <w:t>软件终身免费升级</w:t>
            </w:r>
          </w:p>
        </w:tc>
      </w:tr>
    </w:tbl>
    <w:p>
      <w:pPr>
        <w:spacing w:line="640" w:lineRule="exact"/>
        <w:jc w:val="both"/>
        <w:rPr>
          <w:rFonts w:hint="eastAsia" w:ascii="黑体" w:hAnsi="黑体" w:eastAsia="黑体"/>
          <w:color w:val="auto"/>
          <w:sz w:val="36"/>
          <w:szCs w:val="32"/>
        </w:rPr>
      </w:pPr>
    </w:p>
    <w:p>
      <w:pPr>
        <w:spacing w:line="640" w:lineRule="exact"/>
        <w:jc w:val="center"/>
        <w:rPr>
          <w:rFonts w:hint="eastAsia" w:ascii="黑体" w:hAnsi="黑体" w:eastAsia="黑体"/>
          <w:color w:val="auto"/>
          <w:sz w:val="36"/>
          <w:szCs w:val="32"/>
        </w:rPr>
      </w:pPr>
    </w:p>
    <w:p>
      <w:pPr>
        <w:spacing w:line="640" w:lineRule="exact"/>
        <w:jc w:val="center"/>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ascii="黑体" w:hAnsi="黑体" w:eastAsia="黑体"/>
          <w:color w:val="auto"/>
          <w:sz w:val="36"/>
          <w:szCs w:val="32"/>
        </w:rPr>
      </w:pPr>
      <w:r>
        <w:rPr>
          <w:rFonts w:hint="eastAsia" w:ascii="黑体" w:hAnsi="黑体" w:eastAsia="黑体"/>
          <w:color w:val="auto"/>
          <w:sz w:val="36"/>
          <w:szCs w:val="32"/>
        </w:rPr>
        <w:t>附件</w:t>
      </w:r>
      <w:r>
        <w:rPr>
          <w:rFonts w:hint="eastAsia" w:ascii="黑体" w:hAnsi="黑体" w:eastAsia="黑体"/>
          <w:color w:val="auto"/>
          <w:sz w:val="36"/>
          <w:szCs w:val="32"/>
          <w:lang w:val="en-US" w:eastAsia="zh-CN"/>
        </w:rPr>
        <w:t>10</w:t>
      </w:r>
      <w:r>
        <w:rPr>
          <w:rFonts w:ascii="黑体" w:hAnsi="黑体" w:eastAsia="黑体"/>
          <w:color w:val="auto"/>
          <w:sz w:val="36"/>
          <w:szCs w:val="32"/>
        </w:rPr>
        <w:t xml:space="preserve">                       </w:t>
      </w:r>
    </w:p>
    <w:p>
      <w:pPr>
        <w:spacing w:line="640" w:lineRule="exact"/>
        <w:jc w:val="center"/>
        <w:rPr>
          <w:rFonts w:hint="eastAsia" w:ascii="黑体" w:hAnsi="黑体" w:eastAsia="黑体"/>
          <w:color w:val="auto"/>
          <w:sz w:val="36"/>
          <w:szCs w:val="32"/>
        </w:rPr>
      </w:pPr>
      <w:r>
        <w:rPr>
          <w:rFonts w:hint="eastAsia" w:ascii="黑体" w:hAnsi="黑体" w:eastAsia="黑体"/>
          <w:color w:val="auto"/>
          <w:sz w:val="36"/>
          <w:szCs w:val="32"/>
        </w:rPr>
        <w:t>技术参数确认表</w:t>
      </w:r>
    </w:p>
    <w:tbl>
      <w:tblPr>
        <w:tblStyle w:val="9"/>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170"/>
        <w:gridCol w:w="3665"/>
        <w:gridCol w:w="1720"/>
        <w:gridCol w:w="1945"/>
        <w:gridCol w:w="194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需求部门</w:t>
            </w:r>
          </w:p>
        </w:tc>
        <w:tc>
          <w:tcPr>
            <w:tcW w:w="5385" w:type="dxa"/>
            <w:gridSpan w:val="2"/>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麻醉科</w:t>
            </w:r>
          </w:p>
        </w:tc>
        <w:tc>
          <w:tcPr>
            <w:tcW w:w="1945" w:type="dxa"/>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设备名称</w:t>
            </w:r>
          </w:p>
        </w:tc>
        <w:tc>
          <w:tcPr>
            <w:tcW w:w="3629" w:type="dxa"/>
            <w:gridSpan w:val="2"/>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麻醉深度监测仪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14" w:type="dxa"/>
            <w:gridSpan w:val="2"/>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数量（台/套）</w:t>
            </w:r>
          </w:p>
        </w:tc>
        <w:tc>
          <w:tcPr>
            <w:tcW w:w="5385" w:type="dxa"/>
            <w:gridSpan w:val="2"/>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2台</w:t>
            </w:r>
          </w:p>
        </w:tc>
        <w:tc>
          <w:tcPr>
            <w:tcW w:w="1945" w:type="dxa"/>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预算金额（万元）</w:t>
            </w:r>
          </w:p>
        </w:tc>
        <w:tc>
          <w:tcPr>
            <w:tcW w:w="3629" w:type="dxa"/>
            <w:gridSpan w:val="2"/>
            <w:vAlign w:val="center"/>
          </w:tcPr>
          <w:p>
            <w:pPr>
              <w:jc w:val="center"/>
              <w:rPr>
                <w:rFonts w:hint="eastAsia"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1</w:t>
            </w:r>
            <w:r>
              <w:rPr>
                <w:rFonts w:ascii="宋体" w:hAnsi="宋体" w:eastAsia="宋体" w:cs="宋体"/>
                <w:color w:val="auto"/>
                <w:kern w:val="0"/>
                <w:sz w:val="24"/>
                <w:lang w:val="zh-CN" w:bidi="zh-CN"/>
              </w:rPr>
              <w:t>0</w:t>
            </w:r>
            <w:r>
              <w:rPr>
                <w:rFonts w:hint="eastAsia" w:ascii="宋体" w:hAnsi="宋体" w:eastAsia="宋体" w:cs="宋体"/>
                <w:color w:val="auto"/>
                <w:kern w:val="0"/>
                <w:sz w:val="24"/>
                <w:lang w:val="zh-CN" w:bidi="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14" w:type="dxa"/>
            <w:gridSpan w:val="2"/>
            <w:vAlign w:val="center"/>
          </w:tcPr>
          <w:p>
            <w:pPr>
              <w:jc w:val="center"/>
              <w:rPr>
                <w:rFonts w:hint="eastAsia"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设备类型</w:t>
            </w:r>
          </w:p>
        </w:tc>
        <w:tc>
          <w:tcPr>
            <w:tcW w:w="10959" w:type="dxa"/>
            <w:gridSpan w:val="5"/>
            <w:vAlign w:val="center"/>
          </w:tcPr>
          <w:p>
            <w:pPr>
              <w:jc w:val="both"/>
              <w:rPr>
                <w:rFonts w:hint="eastAsia"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医疗类</w:t>
            </w:r>
            <w:r>
              <w:rPr>
                <w:rFonts w:hint="eastAsia" w:ascii="宋体" w:hAnsi="宋体" w:eastAsia="宋体" w:cs="宋体"/>
                <w:color w:val="auto"/>
                <w:kern w:val="0"/>
                <w:sz w:val="24"/>
                <w:lang w:val="zh-CN" w:bidi="zh-CN"/>
              </w:rPr>
              <w:sym w:font="Wingdings 2" w:char="0052"/>
            </w:r>
            <w:r>
              <w:rPr>
                <w:rFonts w:hint="eastAsia" w:ascii="宋体" w:hAnsi="宋体" w:eastAsia="宋体" w:cs="宋体"/>
                <w:color w:val="auto"/>
                <w:kern w:val="0"/>
                <w:sz w:val="24"/>
                <w:lang w:val="en-US" w:bidi="zh-CN"/>
              </w:rPr>
              <w:t xml:space="preserve">    科研类</w:t>
            </w:r>
            <w:r>
              <w:rPr>
                <w:rFonts w:hint="eastAsia" w:ascii="宋体" w:hAnsi="宋体" w:eastAsia="宋体" w:cs="宋体"/>
                <w:color w:val="auto"/>
                <w:kern w:val="0"/>
                <w:sz w:val="24"/>
                <w:lang w:val="zh-CN" w:bidi="zh-CN"/>
              </w:rPr>
              <w:sym w:font="Wingdings 2" w:char="00A3"/>
            </w:r>
            <w:r>
              <w:rPr>
                <w:rFonts w:hint="eastAsia" w:ascii="宋体" w:hAnsi="宋体" w:eastAsia="宋体" w:cs="宋体"/>
                <w:color w:val="auto"/>
                <w:kern w:val="0"/>
                <w:sz w:val="24"/>
                <w:lang w:val="en-US" w:bidi="zh-CN"/>
              </w:rPr>
              <w:t xml:space="preserve">    教学类</w:t>
            </w:r>
            <w:r>
              <w:rPr>
                <w:rFonts w:hint="eastAsia" w:ascii="宋体" w:hAnsi="宋体" w:eastAsia="宋体" w:cs="宋体"/>
                <w:color w:val="auto"/>
                <w:kern w:val="0"/>
                <w:sz w:val="24"/>
                <w:lang w:val="zh-CN" w:bidi="zh-CN"/>
              </w:rPr>
              <w:sym w:font="Wingdings 2" w:char="00A3"/>
            </w:r>
            <w:r>
              <w:rPr>
                <w:rFonts w:hint="eastAsia" w:ascii="宋体" w:hAnsi="宋体" w:eastAsia="宋体" w:cs="宋体"/>
                <w:color w:val="auto"/>
                <w:kern w:val="0"/>
                <w:sz w:val="24"/>
                <w:lang w:val="en-US" w:bidi="zh-CN"/>
              </w:rPr>
              <w:t xml:space="preserve">    医疗、科研、教学均可</w:t>
            </w:r>
            <w:r>
              <w:rPr>
                <w:rFonts w:hint="eastAsia" w:ascii="宋体" w:hAnsi="宋体" w:eastAsia="宋体" w:cs="宋体"/>
                <w:color w:val="auto"/>
                <w:kern w:val="0"/>
                <w:sz w:val="24"/>
                <w:lang w:val="zh-CN" w:bidi="zh-CN"/>
              </w:rPr>
              <w:sym w:font="Wingdings 2" w:char="00A3"/>
            </w:r>
            <w:r>
              <w:rPr>
                <w:rFonts w:hint="eastAsia" w:ascii="宋体" w:hAnsi="宋体" w:eastAsia="宋体" w:cs="宋体"/>
                <w:color w:val="auto"/>
                <w:kern w:val="0"/>
                <w:sz w:val="24"/>
                <w:lang w:val="en-US" w:bidi="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514" w:type="dxa"/>
            <w:gridSpan w:val="2"/>
            <w:vAlign w:val="center"/>
          </w:tcPr>
          <w:p>
            <w:pPr>
              <w:jc w:val="center"/>
              <w:rPr>
                <w:rFonts w:hint="eastAsia" w:ascii="宋体" w:hAnsi="宋体" w:eastAsia="宋体" w:cs="宋体"/>
                <w:color w:val="auto"/>
                <w:kern w:val="0"/>
                <w:sz w:val="24"/>
                <w:lang w:val="zh-CN" w:bidi="zh-CN"/>
              </w:rPr>
            </w:pPr>
            <w:r>
              <w:rPr>
                <w:rFonts w:hint="eastAsia" w:ascii="宋体" w:hAnsi="宋体" w:eastAsia="宋体" w:cs="宋体"/>
                <w:color w:val="auto"/>
                <w:kern w:val="0"/>
                <w:sz w:val="24"/>
                <w:lang w:val="en-US" w:eastAsia="zh-CN" w:bidi="zh-CN"/>
              </w:rPr>
              <w:t>是否带耗材</w:t>
            </w:r>
          </w:p>
        </w:tc>
        <w:tc>
          <w:tcPr>
            <w:tcW w:w="10959" w:type="dxa"/>
            <w:gridSpan w:val="5"/>
            <w:vAlign w:val="center"/>
          </w:tcPr>
          <w:p>
            <w:pPr>
              <w:jc w:val="both"/>
              <w:rPr>
                <w:rFonts w:hint="eastAsia"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带耗材</w:t>
            </w:r>
            <w:r>
              <w:rPr>
                <w:rFonts w:hint="eastAsia" w:ascii="宋体" w:hAnsi="宋体" w:eastAsia="宋体" w:cs="宋体"/>
                <w:color w:val="auto"/>
                <w:kern w:val="0"/>
                <w:sz w:val="24"/>
                <w:lang w:val="zh-CN" w:bidi="zh-CN"/>
              </w:rPr>
              <w:sym w:font="Wingdings 2" w:char="0052"/>
            </w:r>
            <w:r>
              <w:rPr>
                <w:rFonts w:hint="eastAsia" w:ascii="宋体" w:hAnsi="宋体" w:eastAsia="宋体" w:cs="宋体"/>
                <w:color w:val="auto"/>
                <w:kern w:val="0"/>
                <w:sz w:val="24"/>
                <w:lang w:val="en-US" w:bidi="zh-CN"/>
              </w:rPr>
              <w:t xml:space="preserve">    不带耗材</w:t>
            </w:r>
            <w:r>
              <w:rPr>
                <w:rFonts w:hint="eastAsia" w:ascii="宋体" w:hAnsi="宋体" w:eastAsia="宋体" w:cs="宋体"/>
                <w:color w:val="auto"/>
                <w:kern w:val="0"/>
                <w:sz w:val="24"/>
                <w:lang w:val="zh-CN" w:bidi="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473" w:type="dxa"/>
            <w:gridSpan w:val="7"/>
            <w:vAlign w:val="center"/>
          </w:tcPr>
          <w:p>
            <w:pPr>
              <w:jc w:val="center"/>
              <w:rPr>
                <w:rFonts w:ascii="宋体" w:hAnsi="宋体" w:eastAsia="宋体" w:cs="宋体"/>
                <w:color w:val="auto"/>
                <w:kern w:val="0"/>
                <w:sz w:val="24"/>
                <w:lang w:val="zh-CN" w:bidi="zh-CN"/>
              </w:rPr>
            </w:pPr>
            <w:r>
              <w:rPr>
                <w:rFonts w:hint="eastAsia" w:ascii="宋体" w:hAnsi="宋体" w:eastAsia="宋体" w:cs="宋体"/>
                <w:b/>
                <w:bCs/>
                <w:color w:val="auto"/>
                <w:kern w:val="0"/>
                <w:sz w:val="24"/>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514" w:type="dxa"/>
            <w:gridSpan w:val="2"/>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设备用途及使用范围</w:t>
            </w:r>
          </w:p>
        </w:tc>
        <w:tc>
          <w:tcPr>
            <w:tcW w:w="10959" w:type="dxa"/>
            <w:gridSpan w:val="5"/>
            <w:vAlign w:val="center"/>
          </w:tcPr>
          <w:p>
            <w:pPr>
              <w:rPr>
                <w:rFonts w:ascii="宋体" w:hAnsi="宋体" w:eastAsia="宋体" w:cs="宋体"/>
                <w:color w:val="auto"/>
                <w:kern w:val="0"/>
                <w:sz w:val="24"/>
                <w:lang w:val="zh-CN" w:eastAsia="zh-Hans" w:bidi="zh-CN"/>
              </w:rPr>
            </w:pPr>
            <w:r>
              <w:rPr>
                <w:rFonts w:hint="eastAsia" w:ascii="宋体" w:hAnsi="宋体" w:eastAsia="宋体" w:cs="宋体"/>
                <w:color w:val="auto"/>
                <w:kern w:val="0"/>
                <w:sz w:val="24"/>
                <w:lang w:val="zh-CN" w:bidi="zh-CN"/>
              </w:rPr>
              <w:t>临床用于患者脑电信号采集以及麻醉深度监测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514" w:type="dxa"/>
            <w:gridSpan w:val="2"/>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安装场地</w:t>
            </w:r>
          </w:p>
        </w:tc>
        <w:tc>
          <w:tcPr>
            <w:tcW w:w="10959" w:type="dxa"/>
            <w:gridSpan w:val="5"/>
            <w:vAlign w:val="center"/>
          </w:tcPr>
          <w:p>
            <w:pPr>
              <w:jc w:val="left"/>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514" w:type="dxa"/>
            <w:gridSpan w:val="2"/>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使用环境</w:t>
            </w:r>
          </w:p>
        </w:tc>
        <w:tc>
          <w:tcPr>
            <w:tcW w:w="10959" w:type="dxa"/>
            <w:gridSpan w:val="5"/>
            <w:vAlign w:val="center"/>
          </w:tcPr>
          <w:p>
            <w:pPr>
              <w:jc w:val="left"/>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 xml:space="preserve">交流电220V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514" w:type="dxa"/>
            <w:gridSpan w:val="2"/>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交付时间</w:t>
            </w:r>
          </w:p>
        </w:tc>
        <w:tc>
          <w:tcPr>
            <w:tcW w:w="10959" w:type="dxa"/>
            <w:gridSpan w:val="5"/>
            <w:vAlign w:val="center"/>
          </w:tcPr>
          <w:p>
            <w:pPr>
              <w:jc w:val="left"/>
              <w:rPr>
                <w:rFonts w:ascii="宋体" w:hAnsi="宋体" w:eastAsia="宋体" w:cs="宋体"/>
                <w:color w:val="auto"/>
                <w:kern w:val="0"/>
                <w:sz w:val="24"/>
                <w:lang w:bidi="zh-CN"/>
              </w:rPr>
            </w:pPr>
            <w:r>
              <w:rPr>
                <w:rFonts w:hint="eastAsia" w:ascii="宋体" w:hAnsi="宋体" w:eastAsia="宋体" w:cs="宋体"/>
                <w:color w:val="auto"/>
                <w:kern w:val="0"/>
                <w:sz w:val="24"/>
                <w:lang w:bidi="zh-CN"/>
              </w:rPr>
              <w:t>签订合同后</w:t>
            </w:r>
            <w:r>
              <w:rPr>
                <w:rFonts w:hint="eastAsia" w:ascii="宋体" w:hAnsi="宋体" w:eastAsia="宋体" w:cs="宋体"/>
                <w:color w:val="auto"/>
                <w:kern w:val="0"/>
                <w:sz w:val="24"/>
                <w:lang w:val="zh-CN" w:bidi="zh-CN"/>
              </w:rPr>
              <w:t>30天</w:t>
            </w:r>
            <w:r>
              <w:rPr>
                <w:rFonts w:hint="eastAsia" w:ascii="宋体" w:hAnsi="宋体" w:eastAsia="宋体" w:cs="宋体"/>
                <w:color w:val="auto"/>
                <w:kern w:val="0"/>
                <w:sz w:val="24"/>
                <w:lang w:bidi="zh-CN"/>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vAlign w:val="center"/>
          </w:tcPr>
          <w:p>
            <w:pPr>
              <w:jc w:val="center"/>
              <w:rPr>
                <w:rFonts w:ascii="宋体" w:hAnsi="宋体" w:eastAsia="宋体" w:cs="宋体"/>
                <w:color w:val="auto"/>
                <w:kern w:val="0"/>
                <w:sz w:val="24"/>
                <w:lang w:val="zh-CN" w:bidi="zh-CN"/>
              </w:rPr>
            </w:pPr>
            <w:r>
              <w:rPr>
                <w:rFonts w:hint="eastAsia" w:ascii="宋体" w:hAnsi="宋体" w:eastAsia="宋体" w:cs="宋体"/>
                <w:b/>
                <w:bCs/>
                <w:color w:val="auto"/>
                <w:kern w:val="0"/>
                <w:sz w:val="24"/>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14" w:type="dxa"/>
            <w:gridSpan w:val="2"/>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主要配置或模块名称</w:t>
            </w:r>
          </w:p>
        </w:tc>
        <w:tc>
          <w:tcPr>
            <w:tcW w:w="3665" w:type="dxa"/>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具体性能与参数要求</w:t>
            </w:r>
          </w:p>
        </w:tc>
        <w:tc>
          <w:tcPr>
            <w:tcW w:w="3665" w:type="dxa"/>
            <w:gridSpan w:val="2"/>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核心参数设置理由</w:t>
            </w:r>
          </w:p>
        </w:tc>
        <w:tc>
          <w:tcPr>
            <w:tcW w:w="3629" w:type="dxa"/>
            <w:gridSpan w:val="2"/>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514" w:type="dxa"/>
            <w:gridSpan w:val="2"/>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麻醉深度监测仪</w:t>
            </w:r>
          </w:p>
        </w:tc>
        <w:tc>
          <w:tcPr>
            <w:tcW w:w="3665" w:type="dxa"/>
            <w:vAlign w:val="center"/>
          </w:tcPr>
          <w:p>
            <w:pPr>
              <w:jc w:val="left"/>
              <w:rPr>
                <w:rFonts w:hint="eastAsia"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w:t>
            </w:r>
            <w:r>
              <w:rPr>
                <w:rFonts w:hint="eastAsia" w:ascii="宋体" w:hAnsi="宋体" w:eastAsia="宋体" w:cs="宋体"/>
                <w:color w:val="auto"/>
                <w:kern w:val="0"/>
                <w:sz w:val="24"/>
                <w:lang w:bidi="zh-CN"/>
              </w:rPr>
              <w:t>1.</w:t>
            </w:r>
            <w:r>
              <w:rPr>
                <w:rFonts w:hint="eastAsia" w:ascii="宋体" w:hAnsi="宋体" w:eastAsia="宋体" w:cs="宋体"/>
                <w:color w:val="auto"/>
                <w:kern w:val="0"/>
                <w:sz w:val="24"/>
                <w:lang w:val="zh-CN" w:bidi="zh-CN"/>
              </w:rPr>
              <w:t>麻醉意识指数或麻醉深度指数（含以下不同厂家的指数简称：BIS、CBS、Ai、SCI、LOC）：范围0～99，实时显示麻醉深度指数，监测患者镇静、催眠程度</w:t>
            </w:r>
          </w:p>
        </w:tc>
        <w:tc>
          <w:tcPr>
            <w:tcW w:w="3665" w:type="dxa"/>
            <w:gridSpan w:val="2"/>
            <w:vAlign w:val="center"/>
          </w:tcPr>
          <w:p>
            <w:pPr>
              <w:jc w:val="center"/>
              <w:rPr>
                <w:rFonts w:ascii="宋体" w:hAnsi="宋体" w:eastAsia="宋体" w:cs="宋体"/>
                <w:color w:val="auto"/>
                <w:kern w:val="0"/>
                <w:sz w:val="24"/>
                <w:lang w:val="zh-CN" w:eastAsia="zh-Hans" w:bidi="zh-CN"/>
              </w:rPr>
            </w:pPr>
          </w:p>
        </w:tc>
        <w:tc>
          <w:tcPr>
            <w:tcW w:w="3629" w:type="dxa"/>
            <w:gridSpan w:val="2"/>
            <w:vAlign w:val="center"/>
          </w:tcPr>
          <w:p>
            <w:pPr>
              <w:jc w:val="center"/>
              <w:rPr>
                <w:rFonts w:ascii="宋体" w:hAnsi="宋体" w:eastAsia="宋体" w:cs="宋体"/>
                <w:color w:val="auto"/>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514" w:type="dxa"/>
            <w:gridSpan w:val="2"/>
            <w:vAlign w:val="center"/>
          </w:tcPr>
          <w:p>
            <w:pPr>
              <w:jc w:val="center"/>
              <w:rPr>
                <w:rFonts w:ascii="宋体" w:hAnsi="宋体" w:eastAsia="宋体" w:cs="宋体"/>
                <w:color w:val="auto"/>
                <w:kern w:val="0"/>
                <w:sz w:val="24"/>
                <w:lang w:val="zh-CN" w:bidi="zh-CN"/>
              </w:rPr>
            </w:pPr>
          </w:p>
        </w:tc>
        <w:tc>
          <w:tcPr>
            <w:tcW w:w="3665" w:type="dxa"/>
            <w:vAlign w:val="center"/>
          </w:tcPr>
          <w:p>
            <w:pPr>
              <w:jc w:val="left"/>
              <w:rPr>
                <w:rFonts w:hint="eastAsia"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★2.采样率≥16000样本/秒</w:t>
            </w:r>
          </w:p>
        </w:tc>
        <w:tc>
          <w:tcPr>
            <w:tcW w:w="3665" w:type="dxa"/>
            <w:gridSpan w:val="2"/>
            <w:vAlign w:val="center"/>
          </w:tcPr>
          <w:p>
            <w:pPr>
              <w:jc w:val="center"/>
              <w:rPr>
                <w:rFonts w:ascii="宋体" w:hAnsi="宋体" w:eastAsia="宋体" w:cs="宋体"/>
                <w:color w:val="auto"/>
                <w:kern w:val="0"/>
                <w:sz w:val="24"/>
                <w:lang w:val="zh-CN" w:bidi="zh-CN"/>
              </w:rPr>
            </w:pPr>
          </w:p>
        </w:tc>
        <w:tc>
          <w:tcPr>
            <w:tcW w:w="3629" w:type="dxa"/>
            <w:gridSpan w:val="2"/>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采样率越大越好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514" w:type="dxa"/>
            <w:gridSpan w:val="2"/>
            <w:vAlign w:val="center"/>
          </w:tcPr>
          <w:p>
            <w:pPr>
              <w:jc w:val="center"/>
              <w:rPr>
                <w:rFonts w:ascii="宋体" w:hAnsi="宋体" w:eastAsia="宋体" w:cs="宋体"/>
                <w:color w:val="auto"/>
                <w:kern w:val="0"/>
                <w:sz w:val="24"/>
                <w:lang w:val="zh-CN" w:bidi="zh-CN"/>
              </w:rPr>
            </w:pPr>
          </w:p>
        </w:tc>
        <w:tc>
          <w:tcPr>
            <w:tcW w:w="3665" w:type="dxa"/>
            <w:vAlign w:val="center"/>
          </w:tcPr>
          <w:p>
            <w:pPr>
              <w:jc w:val="left"/>
              <w:rPr>
                <w:rFonts w:hint="eastAsia"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▲3.有网络通讯及数据传输功能</w:t>
            </w:r>
          </w:p>
        </w:tc>
        <w:tc>
          <w:tcPr>
            <w:tcW w:w="3665" w:type="dxa"/>
            <w:gridSpan w:val="2"/>
            <w:vAlign w:val="center"/>
          </w:tcPr>
          <w:p>
            <w:pPr>
              <w:jc w:val="center"/>
              <w:rPr>
                <w:rFonts w:ascii="宋体" w:hAnsi="宋体" w:eastAsia="宋体" w:cs="宋体"/>
                <w:color w:val="auto"/>
                <w:kern w:val="0"/>
                <w:sz w:val="24"/>
                <w:lang w:val="zh-CN" w:bidi="zh-CN"/>
              </w:rPr>
            </w:pPr>
          </w:p>
        </w:tc>
        <w:tc>
          <w:tcPr>
            <w:tcW w:w="3629" w:type="dxa"/>
            <w:gridSpan w:val="2"/>
            <w:vAlign w:val="center"/>
          </w:tcPr>
          <w:p>
            <w:pPr>
              <w:jc w:val="center"/>
              <w:rPr>
                <w:rFonts w:ascii="宋体" w:hAnsi="宋体" w:eastAsia="宋体" w:cs="宋体"/>
                <w:color w:val="auto"/>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514" w:type="dxa"/>
            <w:gridSpan w:val="2"/>
            <w:vAlign w:val="center"/>
          </w:tcPr>
          <w:p>
            <w:pPr>
              <w:jc w:val="center"/>
              <w:rPr>
                <w:rFonts w:ascii="宋体" w:hAnsi="宋体" w:eastAsia="宋体" w:cs="宋体"/>
                <w:color w:val="auto"/>
                <w:kern w:val="0"/>
                <w:sz w:val="24"/>
                <w:lang w:val="zh-CN" w:bidi="zh-CN"/>
              </w:rPr>
            </w:pPr>
          </w:p>
        </w:tc>
        <w:tc>
          <w:tcPr>
            <w:tcW w:w="3665" w:type="dxa"/>
          </w:tcPr>
          <w:p>
            <w:pPr>
              <w:jc w:val="left"/>
              <w:rPr>
                <w:rFonts w:hint="eastAsia"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▲4.具有抗高频手术设备的干扰</w:t>
            </w:r>
          </w:p>
        </w:tc>
        <w:tc>
          <w:tcPr>
            <w:tcW w:w="3665" w:type="dxa"/>
            <w:gridSpan w:val="2"/>
            <w:vAlign w:val="center"/>
          </w:tcPr>
          <w:p>
            <w:pPr>
              <w:jc w:val="left"/>
              <w:rPr>
                <w:rFonts w:ascii="宋体" w:hAnsi="宋体" w:eastAsia="宋体" w:cs="宋体"/>
                <w:color w:val="auto"/>
                <w:kern w:val="0"/>
                <w:sz w:val="24"/>
                <w:lang w:val="zh-CN" w:bidi="zh-CN"/>
              </w:rPr>
            </w:pPr>
          </w:p>
        </w:tc>
        <w:tc>
          <w:tcPr>
            <w:tcW w:w="3629" w:type="dxa"/>
            <w:gridSpan w:val="2"/>
            <w:vAlign w:val="center"/>
          </w:tcPr>
          <w:p>
            <w:pPr>
              <w:jc w:val="center"/>
              <w:rPr>
                <w:rFonts w:ascii="宋体" w:hAnsi="宋体" w:eastAsia="宋体" w:cs="宋体"/>
                <w:color w:val="auto"/>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14" w:type="dxa"/>
            <w:gridSpan w:val="2"/>
            <w:vAlign w:val="center"/>
          </w:tcPr>
          <w:p>
            <w:pPr>
              <w:jc w:val="center"/>
              <w:rPr>
                <w:rFonts w:ascii="宋体" w:hAnsi="宋体" w:eastAsia="宋体" w:cs="宋体"/>
                <w:color w:val="auto"/>
                <w:kern w:val="0"/>
                <w:sz w:val="24"/>
                <w:lang w:val="zh-CN" w:bidi="zh-CN"/>
              </w:rPr>
            </w:pPr>
          </w:p>
        </w:tc>
        <w:tc>
          <w:tcPr>
            <w:tcW w:w="3665" w:type="dxa"/>
          </w:tcPr>
          <w:p>
            <w:pPr>
              <w:jc w:val="left"/>
              <w:rPr>
                <w:rFonts w:ascii="宋体" w:hAnsi="宋体" w:eastAsia="宋体" w:cs="宋体"/>
                <w:color w:val="auto"/>
                <w:kern w:val="0"/>
                <w:sz w:val="24"/>
                <w:lang w:val="zh-CN" w:eastAsia="zh-Hans" w:bidi="zh-CN"/>
              </w:rPr>
            </w:pPr>
            <w:r>
              <w:rPr>
                <w:rFonts w:hint="eastAsia" w:ascii="宋体" w:hAnsi="宋体" w:eastAsia="宋体" w:cs="宋体"/>
                <w:color w:val="auto"/>
                <w:kern w:val="0"/>
                <w:sz w:val="24"/>
                <w:lang w:bidi="zh-CN"/>
              </w:rPr>
              <w:t>5.</w:t>
            </w:r>
            <w:r>
              <w:rPr>
                <w:rFonts w:hint="eastAsia" w:ascii="宋体" w:hAnsi="宋体" w:eastAsia="宋体" w:cs="宋体"/>
                <w:color w:val="auto"/>
                <w:kern w:val="0"/>
                <w:sz w:val="24"/>
                <w:lang w:val="zh-CN" w:bidi="zh-CN"/>
              </w:rPr>
              <w:t>信号质量指数（SQI）范围0</w:t>
            </w:r>
            <w:r>
              <w:rPr>
                <w:rFonts w:hint="eastAsia" w:ascii="宋体" w:hAnsi="宋体" w:eastAsia="宋体" w:cs="宋体"/>
                <w:color w:val="auto"/>
                <w:kern w:val="0"/>
                <w:sz w:val="24"/>
                <w:lang w:bidi="zh-CN"/>
              </w:rPr>
              <w:t>～</w:t>
            </w:r>
            <w:r>
              <w:rPr>
                <w:rFonts w:hint="eastAsia" w:ascii="宋体" w:hAnsi="宋体" w:eastAsia="宋体" w:cs="宋体"/>
                <w:color w:val="auto"/>
                <w:kern w:val="0"/>
                <w:sz w:val="24"/>
                <w:lang w:val="zh-CN" w:bidi="zh-CN"/>
              </w:rPr>
              <w:t>100，实时监测信号质量</w:t>
            </w:r>
          </w:p>
        </w:tc>
        <w:tc>
          <w:tcPr>
            <w:tcW w:w="3665" w:type="dxa"/>
            <w:gridSpan w:val="2"/>
            <w:vAlign w:val="center"/>
          </w:tcPr>
          <w:p>
            <w:pPr>
              <w:jc w:val="center"/>
              <w:rPr>
                <w:rFonts w:ascii="宋体" w:hAnsi="宋体" w:eastAsia="宋体" w:cs="宋体"/>
                <w:color w:val="auto"/>
                <w:kern w:val="0"/>
                <w:sz w:val="24"/>
                <w:lang w:val="zh-CN" w:eastAsia="zh-Hans" w:bidi="zh-CN"/>
              </w:rPr>
            </w:pPr>
          </w:p>
        </w:tc>
        <w:tc>
          <w:tcPr>
            <w:tcW w:w="3629" w:type="dxa"/>
            <w:gridSpan w:val="2"/>
            <w:vAlign w:val="center"/>
          </w:tcPr>
          <w:p>
            <w:pPr>
              <w:jc w:val="center"/>
              <w:rPr>
                <w:rFonts w:ascii="宋体" w:hAnsi="宋体" w:eastAsia="宋体" w:cs="宋体"/>
                <w:color w:val="auto"/>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514" w:type="dxa"/>
            <w:gridSpan w:val="2"/>
            <w:vAlign w:val="center"/>
          </w:tcPr>
          <w:p>
            <w:pPr>
              <w:jc w:val="center"/>
              <w:rPr>
                <w:rFonts w:ascii="宋体" w:hAnsi="宋体" w:eastAsia="宋体" w:cs="宋体"/>
                <w:color w:val="auto"/>
                <w:kern w:val="0"/>
                <w:sz w:val="24"/>
                <w:lang w:val="zh-CN" w:bidi="zh-CN"/>
              </w:rPr>
            </w:pPr>
          </w:p>
        </w:tc>
        <w:tc>
          <w:tcPr>
            <w:tcW w:w="3665" w:type="dxa"/>
            <w:vAlign w:val="center"/>
          </w:tcPr>
          <w:p>
            <w:pPr>
              <w:jc w:val="left"/>
              <w:rPr>
                <w:rFonts w:hint="eastAsia" w:ascii="宋体" w:hAnsi="宋体" w:eastAsia="宋体" w:cs="宋体"/>
                <w:color w:val="auto"/>
                <w:kern w:val="0"/>
                <w:sz w:val="24"/>
                <w:lang w:val="zh-CN" w:bidi="zh-CN"/>
              </w:rPr>
            </w:pPr>
            <w:bookmarkStart w:id="52" w:name="_Hlk65528269"/>
            <w:r>
              <w:rPr>
                <w:rFonts w:hint="eastAsia" w:ascii="宋体" w:hAnsi="宋体" w:eastAsia="宋体" w:cs="宋体"/>
                <w:color w:val="auto"/>
                <w:kern w:val="0"/>
                <w:sz w:val="24"/>
                <w:lang w:val="zh-CN" w:bidi="zh-CN"/>
              </w:rPr>
              <w:t>6.</w:t>
            </w:r>
            <w:bookmarkEnd w:id="52"/>
            <w:r>
              <w:rPr>
                <w:rFonts w:hint="eastAsia" w:ascii="宋体" w:hAnsi="宋体" w:eastAsia="宋体" w:cs="宋体"/>
                <w:color w:val="auto"/>
                <w:kern w:val="0"/>
                <w:sz w:val="24"/>
                <w:lang w:val="zh-CN" w:bidi="zh-CN"/>
              </w:rPr>
              <w:t>实时监测肌信号电强度</w:t>
            </w:r>
          </w:p>
        </w:tc>
        <w:tc>
          <w:tcPr>
            <w:tcW w:w="3665" w:type="dxa"/>
            <w:gridSpan w:val="2"/>
            <w:vAlign w:val="center"/>
          </w:tcPr>
          <w:p>
            <w:pPr>
              <w:jc w:val="center"/>
              <w:rPr>
                <w:rFonts w:ascii="宋体" w:hAnsi="宋体" w:eastAsia="宋体" w:cs="宋体"/>
                <w:color w:val="auto"/>
                <w:kern w:val="0"/>
                <w:sz w:val="24"/>
                <w:lang w:val="zh-CN" w:eastAsia="zh-Hans" w:bidi="zh-CN"/>
              </w:rPr>
            </w:pPr>
          </w:p>
        </w:tc>
        <w:tc>
          <w:tcPr>
            <w:tcW w:w="3629" w:type="dxa"/>
            <w:gridSpan w:val="2"/>
            <w:vAlign w:val="center"/>
          </w:tcPr>
          <w:p>
            <w:pPr>
              <w:jc w:val="center"/>
              <w:rPr>
                <w:rFonts w:ascii="宋体" w:hAnsi="宋体" w:eastAsia="宋体" w:cs="宋体"/>
                <w:color w:val="auto"/>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514" w:type="dxa"/>
            <w:gridSpan w:val="2"/>
            <w:vAlign w:val="center"/>
          </w:tcPr>
          <w:p>
            <w:pPr>
              <w:jc w:val="center"/>
              <w:rPr>
                <w:rFonts w:ascii="宋体" w:hAnsi="宋体" w:eastAsia="宋体" w:cs="宋体"/>
                <w:color w:val="auto"/>
                <w:kern w:val="0"/>
                <w:sz w:val="24"/>
                <w:lang w:val="zh-CN" w:bidi="zh-CN"/>
              </w:rPr>
            </w:pPr>
          </w:p>
        </w:tc>
        <w:tc>
          <w:tcPr>
            <w:tcW w:w="3665" w:type="dxa"/>
            <w:vAlign w:val="center"/>
          </w:tcPr>
          <w:p>
            <w:pPr>
              <w:jc w:val="left"/>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▲7.同屏脑电波显示功能支持脑电图显示，实时显示原始脑电波形和脑电频谱图/密度谱阵列</w:t>
            </w:r>
          </w:p>
        </w:tc>
        <w:tc>
          <w:tcPr>
            <w:tcW w:w="3665" w:type="dxa"/>
            <w:gridSpan w:val="2"/>
            <w:vAlign w:val="center"/>
          </w:tcPr>
          <w:p>
            <w:pPr>
              <w:jc w:val="center"/>
              <w:rPr>
                <w:rFonts w:ascii="宋体" w:hAnsi="宋体" w:eastAsia="宋体" w:cs="宋体"/>
                <w:color w:val="auto"/>
                <w:kern w:val="0"/>
                <w:sz w:val="24"/>
                <w:lang w:val="zh-CN" w:eastAsia="zh-Hans" w:bidi="zh-CN"/>
              </w:rPr>
            </w:pPr>
          </w:p>
        </w:tc>
        <w:tc>
          <w:tcPr>
            <w:tcW w:w="3629" w:type="dxa"/>
            <w:gridSpan w:val="2"/>
            <w:vAlign w:val="center"/>
          </w:tcPr>
          <w:p>
            <w:pPr>
              <w:jc w:val="center"/>
              <w:rPr>
                <w:rFonts w:ascii="宋体" w:hAnsi="宋体" w:eastAsia="宋体" w:cs="宋体"/>
                <w:color w:val="auto"/>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514" w:type="dxa"/>
            <w:gridSpan w:val="2"/>
            <w:vAlign w:val="center"/>
          </w:tcPr>
          <w:p>
            <w:pPr>
              <w:jc w:val="center"/>
              <w:rPr>
                <w:rFonts w:ascii="宋体" w:hAnsi="宋体" w:eastAsia="宋体" w:cs="宋体"/>
                <w:color w:val="auto"/>
                <w:kern w:val="0"/>
                <w:sz w:val="24"/>
                <w:lang w:val="zh-CN" w:bidi="zh-CN"/>
              </w:rPr>
            </w:pPr>
          </w:p>
        </w:tc>
        <w:tc>
          <w:tcPr>
            <w:tcW w:w="3665" w:type="dxa"/>
            <w:vAlign w:val="center"/>
          </w:tcPr>
          <w:p>
            <w:pPr>
              <w:jc w:val="left"/>
              <w:rPr>
                <w:rFonts w:hint="eastAsia"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8.爆发抑制比范围为0～100％，实时监测记录</w:t>
            </w:r>
          </w:p>
        </w:tc>
        <w:tc>
          <w:tcPr>
            <w:tcW w:w="3665" w:type="dxa"/>
            <w:gridSpan w:val="2"/>
            <w:vAlign w:val="center"/>
          </w:tcPr>
          <w:p>
            <w:pPr>
              <w:jc w:val="center"/>
              <w:rPr>
                <w:rFonts w:ascii="宋体" w:hAnsi="宋体" w:eastAsia="宋体" w:cs="宋体"/>
                <w:color w:val="auto"/>
                <w:kern w:val="0"/>
                <w:sz w:val="24"/>
                <w:lang w:val="zh-CN" w:eastAsia="zh-Hans" w:bidi="zh-CN"/>
              </w:rPr>
            </w:pPr>
          </w:p>
        </w:tc>
        <w:tc>
          <w:tcPr>
            <w:tcW w:w="3629" w:type="dxa"/>
            <w:gridSpan w:val="2"/>
            <w:vAlign w:val="center"/>
          </w:tcPr>
          <w:p>
            <w:pPr>
              <w:jc w:val="center"/>
              <w:rPr>
                <w:rFonts w:ascii="宋体" w:hAnsi="宋体" w:eastAsia="宋体" w:cs="宋体"/>
                <w:color w:val="auto"/>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514" w:type="dxa"/>
            <w:gridSpan w:val="2"/>
            <w:vAlign w:val="center"/>
          </w:tcPr>
          <w:p>
            <w:pPr>
              <w:jc w:val="center"/>
              <w:rPr>
                <w:rFonts w:ascii="宋体" w:hAnsi="宋体" w:eastAsia="宋体" w:cs="宋体"/>
                <w:color w:val="auto"/>
                <w:kern w:val="0"/>
                <w:sz w:val="24"/>
                <w:lang w:val="zh-CN" w:bidi="zh-CN"/>
              </w:rPr>
            </w:pPr>
          </w:p>
        </w:tc>
        <w:tc>
          <w:tcPr>
            <w:tcW w:w="3665" w:type="dxa"/>
            <w:vAlign w:val="center"/>
          </w:tcPr>
          <w:p>
            <w:pPr>
              <w:jc w:val="left"/>
              <w:rPr>
                <w:rFonts w:hint="eastAsia"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9.实时显示患者镇静程度指数的变化趋势，体现麻醉过程中镇静、催眠程度的动态变化</w:t>
            </w:r>
          </w:p>
        </w:tc>
        <w:tc>
          <w:tcPr>
            <w:tcW w:w="3665" w:type="dxa"/>
            <w:gridSpan w:val="2"/>
            <w:vAlign w:val="center"/>
          </w:tcPr>
          <w:p>
            <w:pPr>
              <w:jc w:val="center"/>
              <w:rPr>
                <w:rFonts w:ascii="宋体" w:hAnsi="宋体" w:eastAsia="宋体" w:cs="宋体"/>
                <w:color w:val="auto"/>
                <w:kern w:val="0"/>
                <w:sz w:val="24"/>
                <w:lang w:val="zh-CN" w:eastAsia="zh-Hans" w:bidi="zh-CN"/>
              </w:rPr>
            </w:pPr>
          </w:p>
        </w:tc>
        <w:tc>
          <w:tcPr>
            <w:tcW w:w="3629" w:type="dxa"/>
            <w:gridSpan w:val="2"/>
            <w:vAlign w:val="center"/>
          </w:tcPr>
          <w:p>
            <w:pPr>
              <w:jc w:val="center"/>
              <w:rPr>
                <w:rFonts w:ascii="宋体" w:hAnsi="宋体" w:eastAsia="宋体" w:cs="宋体"/>
                <w:color w:val="auto"/>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514" w:type="dxa"/>
            <w:gridSpan w:val="2"/>
            <w:vAlign w:val="center"/>
          </w:tcPr>
          <w:p>
            <w:pPr>
              <w:jc w:val="center"/>
              <w:rPr>
                <w:rFonts w:ascii="宋体" w:hAnsi="宋体" w:eastAsia="宋体" w:cs="宋体"/>
                <w:color w:val="auto"/>
                <w:kern w:val="0"/>
                <w:sz w:val="24"/>
                <w:lang w:val="zh-CN" w:bidi="zh-CN"/>
              </w:rPr>
            </w:pPr>
          </w:p>
        </w:tc>
        <w:tc>
          <w:tcPr>
            <w:tcW w:w="3665" w:type="dxa"/>
            <w:vAlign w:val="center"/>
          </w:tcPr>
          <w:p>
            <w:pPr>
              <w:jc w:val="left"/>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10.适用于所有患者人群（包含听力障碍者）的麻醉深度监测</w:t>
            </w:r>
          </w:p>
        </w:tc>
        <w:tc>
          <w:tcPr>
            <w:tcW w:w="3665" w:type="dxa"/>
            <w:gridSpan w:val="2"/>
            <w:vAlign w:val="center"/>
          </w:tcPr>
          <w:p>
            <w:pPr>
              <w:jc w:val="center"/>
              <w:rPr>
                <w:rFonts w:ascii="宋体" w:hAnsi="宋体" w:eastAsia="宋体" w:cs="宋体"/>
                <w:color w:val="auto"/>
                <w:kern w:val="0"/>
                <w:sz w:val="24"/>
                <w:lang w:val="zh-CN" w:eastAsia="zh-Hans" w:bidi="zh-CN"/>
              </w:rPr>
            </w:pPr>
          </w:p>
        </w:tc>
        <w:tc>
          <w:tcPr>
            <w:tcW w:w="3629" w:type="dxa"/>
            <w:gridSpan w:val="2"/>
            <w:vAlign w:val="center"/>
          </w:tcPr>
          <w:p>
            <w:pPr>
              <w:jc w:val="center"/>
              <w:rPr>
                <w:rFonts w:ascii="宋体" w:hAnsi="宋体" w:eastAsia="宋体" w:cs="宋体"/>
                <w:color w:val="auto"/>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514" w:type="dxa"/>
            <w:gridSpan w:val="2"/>
            <w:vAlign w:val="center"/>
          </w:tcPr>
          <w:p>
            <w:pPr>
              <w:jc w:val="center"/>
              <w:rPr>
                <w:rFonts w:ascii="宋体" w:hAnsi="宋体" w:eastAsia="宋体" w:cs="宋体"/>
                <w:color w:val="auto"/>
                <w:kern w:val="0"/>
                <w:sz w:val="24"/>
                <w:lang w:val="zh-CN" w:bidi="zh-CN"/>
              </w:rPr>
            </w:pPr>
          </w:p>
        </w:tc>
        <w:tc>
          <w:tcPr>
            <w:tcW w:w="3665" w:type="dxa"/>
            <w:vAlign w:val="center"/>
          </w:tcPr>
          <w:p>
            <w:pPr>
              <w:jc w:val="left"/>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11．具备存储数据和趋势图形，所有数据能通过USB端口输出下载</w:t>
            </w:r>
          </w:p>
        </w:tc>
        <w:tc>
          <w:tcPr>
            <w:tcW w:w="3665" w:type="dxa"/>
            <w:gridSpan w:val="2"/>
            <w:vAlign w:val="center"/>
          </w:tcPr>
          <w:p>
            <w:pPr>
              <w:jc w:val="center"/>
              <w:rPr>
                <w:rFonts w:ascii="宋体" w:hAnsi="宋体" w:eastAsia="宋体" w:cs="宋体"/>
                <w:color w:val="auto"/>
                <w:kern w:val="0"/>
                <w:sz w:val="24"/>
                <w:lang w:val="zh-CN" w:eastAsia="zh-Hans" w:bidi="zh-CN"/>
              </w:rPr>
            </w:pPr>
          </w:p>
        </w:tc>
        <w:tc>
          <w:tcPr>
            <w:tcW w:w="3629" w:type="dxa"/>
            <w:gridSpan w:val="2"/>
            <w:vAlign w:val="center"/>
          </w:tcPr>
          <w:p>
            <w:pPr>
              <w:jc w:val="center"/>
              <w:rPr>
                <w:rFonts w:ascii="宋体" w:hAnsi="宋体" w:eastAsia="宋体" w:cs="宋体"/>
                <w:color w:val="auto"/>
                <w:kern w:val="0"/>
                <w:sz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vAlign w:val="center"/>
          </w:tcPr>
          <w:p>
            <w:pPr>
              <w:jc w:val="center"/>
              <w:rPr>
                <w:rFonts w:ascii="宋体" w:hAnsi="宋体" w:eastAsia="宋体" w:cs="宋体"/>
                <w:color w:val="auto"/>
                <w:kern w:val="0"/>
                <w:sz w:val="24"/>
                <w:lang w:val="zh-CN" w:bidi="zh-CN"/>
              </w:rPr>
            </w:pPr>
            <w:r>
              <w:rPr>
                <w:rFonts w:hint="eastAsia" w:ascii="宋体" w:hAnsi="宋体" w:eastAsia="宋体" w:cs="宋体"/>
                <w:b/>
                <w:bCs/>
                <w:color w:val="auto"/>
                <w:kern w:val="0"/>
                <w:sz w:val="24"/>
                <w:lang w:val="zh-CN" w:bidi="zh-CN"/>
              </w:rPr>
              <w:t>单台配置需求（一行只写一个配置）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序号</w:t>
            </w:r>
          </w:p>
        </w:tc>
        <w:tc>
          <w:tcPr>
            <w:tcW w:w="8500" w:type="dxa"/>
            <w:gridSpan w:val="4"/>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设备配置名称</w:t>
            </w:r>
          </w:p>
        </w:tc>
        <w:tc>
          <w:tcPr>
            <w:tcW w:w="1945" w:type="dxa"/>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数量</w:t>
            </w:r>
          </w:p>
        </w:tc>
        <w:tc>
          <w:tcPr>
            <w:tcW w:w="1684" w:type="dxa"/>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1</w:t>
            </w:r>
          </w:p>
        </w:tc>
        <w:tc>
          <w:tcPr>
            <w:tcW w:w="8500" w:type="dxa"/>
            <w:gridSpan w:val="4"/>
            <w:vAlign w:val="center"/>
          </w:tcPr>
          <w:p>
            <w:pPr>
              <w:jc w:val="center"/>
              <w:rPr>
                <w:rFonts w:ascii="宋体" w:hAnsi="宋体" w:eastAsia="宋体" w:cs="宋体"/>
                <w:color w:val="auto"/>
                <w:kern w:val="0"/>
                <w:sz w:val="24"/>
                <w:lang w:val="zh-CN" w:eastAsia="zh-Hans" w:bidi="zh-CN"/>
              </w:rPr>
            </w:pPr>
            <w:r>
              <w:rPr>
                <w:rFonts w:hint="eastAsia" w:ascii="宋体" w:hAnsi="宋体" w:eastAsia="宋体" w:cs="宋体"/>
                <w:color w:val="auto"/>
                <w:kern w:val="0"/>
                <w:sz w:val="24"/>
                <w:lang w:val="zh-CN" w:eastAsia="zh-Hans" w:bidi="zh-CN"/>
              </w:rPr>
              <w:t>主机（含电源线）</w:t>
            </w:r>
          </w:p>
        </w:tc>
        <w:tc>
          <w:tcPr>
            <w:tcW w:w="1945" w:type="dxa"/>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1</w:t>
            </w:r>
          </w:p>
        </w:tc>
        <w:tc>
          <w:tcPr>
            <w:tcW w:w="1684" w:type="dxa"/>
            <w:vAlign w:val="center"/>
          </w:tcPr>
          <w:p>
            <w:pPr>
              <w:jc w:val="center"/>
              <w:rPr>
                <w:rFonts w:ascii="宋体" w:hAnsi="宋体" w:eastAsia="宋体" w:cs="宋体"/>
                <w:color w:val="auto"/>
                <w:kern w:val="0"/>
                <w:sz w:val="24"/>
                <w:lang w:val="zh-CN" w:eastAsia="zh-Hans" w:bidi="zh-CN"/>
              </w:rPr>
            </w:pPr>
            <w:r>
              <w:rPr>
                <w:rFonts w:hint="eastAsia" w:ascii="宋体" w:hAnsi="宋体" w:eastAsia="宋体" w:cs="宋体"/>
                <w:color w:val="auto"/>
                <w:kern w:val="0"/>
                <w:sz w:val="24"/>
                <w:lang w:val="zh-CN" w:eastAsia="zh-Hans"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2</w:t>
            </w:r>
          </w:p>
        </w:tc>
        <w:tc>
          <w:tcPr>
            <w:tcW w:w="8500" w:type="dxa"/>
            <w:gridSpan w:val="4"/>
            <w:vAlign w:val="center"/>
          </w:tcPr>
          <w:p>
            <w:pPr>
              <w:jc w:val="center"/>
              <w:rPr>
                <w:rFonts w:ascii="宋体" w:hAnsi="宋体" w:eastAsia="宋体" w:cs="宋体"/>
                <w:color w:val="auto"/>
                <w:kern w:val="0"/>
                <w:sz w:val="24"/>
                <w:lang w:val="zh-CN" w:eastAsia="zh-Hans" w:bidi="zh-CN"/>
              </w:rPr>
            </w:pPr>
            <w:r>
              <w:rPr>
                <w:rFonts w:hint="eastAsia" w:ascii="宋体" w:hAnsi="宋体" w:eastAsia="宋体" w:cs="宋体"/>
                <w:color w:val="auto"/>
                <w:kern w:val="0"/>
                <w:sz w:val="24"/>
                <w:lang w:val="zh-CN" w:eastAsia="zh-Hans" w:bidi="zh-CN"/>
              </w:rPr>
              <w:t>麻醉深度导联线（含放大器）</w:t>
            </w:r>
          </w:p>
        </w:tc>
        <w:tc>
          <w:tcPr>
            <w:tcW w:w="1945" w:type="dxa"/>
            <w:vAlign w:val="center"/>
          </w:tcPr>
          <w:p>
            <w:pPr>
              <w:jc w:val="center"/>
              <w:rPr>
                <w:rFonts w:hint="eastAsia"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1</w:t>
            </w:r>
          </w:p>
        </w:tc>
        <w:tc>
          <w:tcPr>
            <w:tcW w:w="1684" w:type="dxa"/>
            <w:vAlign w:val="center"/>
          </w:tcPr>
          <w:p>
            <w:pPr>
              <w:jc w:val="center"/>
              <w:rPr>
                <w:rFonts w:ascii="宋体" w:hAnsi="宋体" w:eastAsia="宋体" w:cs="宋体"/>
                <w:color w:val="auto"/>
                <w:kern w:val="0"/>
                <w:sz w:val="24"/>
                <w:lang w:val="zh-CN" w:eastAsia="zh-Hans" w:bidi="zh-CN"/>
              </w:rPr>
            </w:pPr>
            <w:r>
              <w:rPr>
                <w:rFonts w:hint="eastAsia" w:ascii="宋体" w:hAnsi="宋体" w:eastAsia="宋体" w:cs="宋体"/>
                <w:color w:val="auto"/>
                <w:kern w:val="0"/>
                <w:sz w:val="24"/>
                <w:lang w:val="zh-CN" w:eastAsia="zh-Hans"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vAlign w:val="center"/>
          </w:tcPr>
          <w:p>
            <w:pPr>
              <w:jc w:val="center"/>
              <w:rPr>
                <w:rFonts w:hint="default" w:ascii="宋体" w:hAnsi="宋体" w:eastAsia="宋体" w:cs="宋体"/>
                <w:color w:val="auto"/>
                <w:kern w:val="0"/>
                <w:sz w:val="24"/>
                <w:lang w:val="en-US" w:bidi="zh-CN"/>
              </w:rPr>
            </w:pPr>
            <w:r>
              <w:rPr>
                <w:rFonts w:hint="eastAsia" w:ascii="宋体" w:hAnsi="宋体" w:eastAsia="宋体" w:cs="宋体"/>
                <w:color w:val="auto"/>
                <w:kern w:val="0"/>
                <w:sz w:val="24"/>
                <w:lang w:val="en-US" w:bidi="zh-CN"/>
              </w:rPr>
              <w:t>3</w:t>
            </w:r>
          </w:p>
        </w:tc>
        <w:tc>
          <w:tcPr>
            <w:tcW w:w="8500" w:type="dxa"/>
            <w:gridSpan w:val="4"/>
            <w:vAlign w:val="center"/>
          </w:tcPr>
          <w:p>
            <w:pPr>
              <w:jc w:val="center"/>
              <w:rPr>
                <w:rFonts w:hint="eastAsia" w:ascii="宋体" w:hAnsi="宋体" w:eastAsia="宋体" w:cs="宋体"/>
                <w:color w:val="auto"/>
                <w:kern w:val="0"/>
                <w:sz w:val="24"/>
                <w:lang w:val="zh-CN" w:eastAsia="zh-Hans" w:bidi="zh-CN"/>
              </w:rPr>
            </w:pPr>
            <w:r>
              <w:rPr>
                <w:rFonts w:hint="eastAsia" w:cs="微软雅黑 Light" w:asciiTheme="minorEastAsia" w:hAnsiTheme="minorEastAsia" w:eastAsiaTheme="minorEastAsia"/>
                <w:color w:val="auto"/>
                <w:sz w:val="21"/>
                <w:szCs w:val="21"/>
              </w:rPr>
              <w:t>一次性使用脑电传感器</w:t>
            </w:r>
          </w:p>
        </w:tc>
        <w:tc>
          <w:tcPr>
            <w:tcW w:w="1945" w:type="dxa"/>
            <w:vAlign w:val="center"/>
          </w:tcPr>
          <w:p>
            <w:pPr>
              <w:jc w:val="center"/>
              <w:rPr>
                <w:rFonts w:hint="default" w:ascii="宋体" w:hAnsi="宋体" w:eastAsia="宋体" w:cs="宋体"/>
                <w:color w:val="auto"/>
                <w:kern w:val="0"/>
                <w:sz w:val="24"/>
                <w:lang w:val="en-US" w:bidi="zh-CN"/>
              </w:rPr>
            </w:pPr>
            <w:r>
              <w:rPr>
                <w:rFonts w:hint="eastAsia" w:ascii="宋体" w:hAnsi="宋体" w:eastAsia="宋体" w:cs="宋体"/>
                <w:color w:val="auto"/>
                <w:kern w:val="0"/>
                <w:sz w:val="24"/>
                <w:lang w:val="en-US" w:bidi="zh-CN"/>
              </w:rPr>
              <w:t>20</w:t>
            </w:r>
          </w:p>
        </w:tc>
        <w:tc>
          <w:tcPr>
            <w:tcW w:w="1684" w:type="dxa"/>
            <w:vAlign w:val="center"/>
          </w:tcPr>
          <w:p>
            <w:pPr>
              <w:jc w:val="center"/>
              <w:rPr>
                <w:rFonts w:hint="default" w:ascii="宋体" w:hAnsi="宋体" w:eastAsia="宋体" w:cs="宋体"/>
                <w:color w:val="auto"/>
                <w:kern w:val="0"/>
                <w:sz w:val="24"/>
                <w:lang w:val="en-US" w:eastAsia="zh-Hans" w:bidi="zh-CN"/>
              </w:rPr>
            </w:pPr>
            <w:r>
              <w:rPr>
                <w:rFonts w:hint="eastAsia" w:ascii="宋体" w:hAnsi="宋体" w:eastAsia="宋体" w:cs="宋体"/>
                <w:color w:val="auto"/>
                <w:kern w:val="0"/>
                <w:sz w:val="24"/>
                <w:lang w:val="zh-CN" w:eastAsia="zh-Hans" w:bidi="zh-CN"/>
              </w:rPr>
              <w:t>个</w:t>
            </w:r>
            <w:r>
              <w:rPr>
                <w:rFonts w:hint="eastAsia" w:ascii="宋体" w:hAnsi="宋体" w:eastAsia="宋体" w:cs="宋体"/>
                <w:color w:val="auto"/>
                <w:kern w:val="0"/>
                <w:sz w:val="24"/>
                <w:lang w:val="en-US" w:eastAsia="zh-Hans" w:bidi="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344" w:type="dxa"/>
            <w:vAlign w:val="center"/>
          </w:tcPr>
          <w:p>
            <w:pPr>
              <w:jc w:val="center"/>
              <w:rPr>
                <w:rFonts w:hint="default" w:ascii="宋体" w:hAnsi="宋体" w:eastAsia="宋体" w:cs="宋体"/>
                <w:color w:val="auto"/>
                <w:kern w:val="0"/>
                <w:sz w:val="24"/>
                <w:lang w:val="en-US" w:bidi="zh-CN"/>
              </w:rPr>
            </w:pPr>
            <w:r>
              <w:rPr>
                <w:rFonts w:hint="eastAsia" w:ascii="宋体" w:hAnsi="宋体" w:eastAsia="宋体" w:cs="宋体"/>
                <w:color w:val="auto"/>
                <w:kern w:val="0"/>
                <w:sz w:val="24"/>
                <w:lang w:val="en-US" w:bidi="zh-CN"/>
              </w:rPr>
              <w:t>4</w:t>
            </w:r>
          </w:p>
        </w:tc>
        <w:tc>
          <w:tcPr>
            <w:tcW w:w="8500" w:type="dxa"/>
            <w:gridSpan w:val="4"/>
            <w:vAlign w:val="center"/>
          </w:tcPr>
          <w:p>
            <w:pPr>
              <w:jc w:val="center"/>
              <w:rPr>
                <w:rFonts w:ascii="宋体" w:hAnsi="宋体" w:eastAsia="宋体" w:cs="宋体"/>
                <w:color w:val="auto"/>
                <w:kern w:val="0"/>
                <w:sz w:val="24"/>
                <w:lang w:val="zh-CN" w:eastAsia="zh-Hans" w:bidi="zh-CN"/>
              </w:rPr>
            </w:pPr>
            <w:r>
              <w:rPr>
                <w:rFonts w:hint="eastAsia" w:ascii="宋体" w:hAnsi="宋体" w:eastAsia="宋体" w:cs="宋体"/>
                <w:color w:val="auto"/>
                <w:kern w:val="0"/>
                <w:sz w:val="24"/>
                <w:lang w:val="zh-CN" w:eastAsia="zh-Hans" w:bidi="zh-CN"/>
              </w:rPr>
              <w:t>移动推车</w:t>
            </w:r>
          </w:p>
        </w:tc>
        <w:tc>
          <w:tcPr>
            <w:tcW w:w="1945" w:type="dxa"/>
            <w:vAlign w:val="center"/>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1</w:t>
            </w:r>
          </w:p>
        </w:tc>
        <w:tc>
          <w:tcPr>
            <w:tcW w:w="1684" w:type="dxa"/>
            <w:vAlign w:val="center"/>
          </w:tcPr>
          <w:p>
            <w:pPr>
              <w:jc w:val="center"/>
              <w:rPr>
                <w:rFonts w:ascii="宋体" w:hAnsi="宋体" w:eastAsia="宋体" w:cs="宋体"/>
                <w:color w:val="auto"/>
                <w:kern w:val="0"/>
                <w:sz w:val="24"/>
                <w:lang w:val="zh-CN" w:eastAsia="zh-Hans" w:bidi="zh-CN"/>
              </w:rPr>
            </w:pPr>
            <w:r>
              <w:rPr>
                <w:rFonts w:hint="eastAsia" w:ascii="宋体" w:hAnsi="宋体" w:eastAsia="宋体" w:cs="宋体"/>
                <w:color w:val="auto"/>
                <w:kern w:val="0"/>
                <w:sz w:val="24"/>
                <w:lang w:val="zh-CN" w:eastAsia="zh-Hans"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vAlign w:val="center"/>
          </w:tcPr>
          <w:p>
            <w:pPr>
              <w:jc w:val="center"/>
              <w:rPr>
                <w:rFonts w:ascii="宋体" w:hAnsi="宋体" w:eastAsia="宋体" w:cs="宋体"/>
                <w:color w:val="auto"/>
                <w:kern w:val="0"/>
                <w:sz w:val="24"/>
                <w:lang w:val="zh-CN" w:bidi="zh-CN"/>
              </w:rPr>
            </w:pPr>
            <w:r>
              <w:rPr>
                <w:rFonts w:hint="eastAsia" w:ascii="宋体" w:hAnsi="宋体" w:eastAsia="宋体" w:cs="宋体"/>
                <w:b/>
                <w:bCs/>
                <w:color w:val="auto"/>
                <w:kern w:val="0"/>
                <w:sz w:val="24"/>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保修年限</w:t>
            </w:r>
          </w:p>
        </w:tc>
        <w:tc>
          <w:tcPr>
            <w:tcW w:w="10959" w:type="dxa"/>
            <w:gridSpan w:val="5"/>
          </w:tcPr>
          <w:p>
            <w:pPr>
              <w:jc w:val="both"/>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耗材及零配件</w:t>
            </w:r>
          </w:p>
        </w:tc>
        <w:tc>
          <w:tcPr>
            <w:tcW w:w="10959" w:type="dxa"/>
            <w:gridSpan w:val="5"/>
          </w:tcPr>
          <w:p>
            <w:pPr>
              <w:jc w:val="both"/>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故障响应时间</w:t>
            </w:r>
          </w:p>
        </w:tc>
        <w:tc>
          <w:tcPr>
            <w:tcW w:w="10959" w:type="dxa"/>
            <w:gridSpan w:val="5"/>
          </w:tcPr>
          <w:p>
            <w:pPr>
              <w:jc w:val="both"/>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配件供应时间</w:t>
            </w:r>
          </w:p>
        </w:tc>
        <w:tc>
          <w:tcPr>
            <w:tcW w:w="10959" w:type="dxa"/>
            <w:gridSpan w:val="5"/>
          </w:tcPr>
          <w:p>
            <w:pPr>
              <w:jc w:val="both"/>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514" w:type="dxa"/>
            <w:gridSpan w:val="2"/>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维修资料</w:t>
            </w:r>
          </w:p>
        </w:tc>
        <w:tc>
          <w:tcPr>
            <w:tcW w:w="10959" w:type="dxa"/>
            <w:gridSpan w:val="5"/>
          </w:tcPr>
          <w:p>
            <w:pPr>
              <w:jc w:val="both"/>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14" w:type="dxa"/>
            <w:gridSpan w:val="2"/>
          </w:tcPr>
          <w:p>
            <w:pPr>
              <w:jc w:val="center"/>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升级</w:t>
            </w:r>
          </w:p>
        </w:tc>
        <w:tc>
          <w:tcPr>
            <w:tcW w:w="10959" w:type="dxa"/>
            <w:gridSpan w:val="5"/>
          </w:tcPr>
          <w:p>
            <w:pPr>
              <w:jc w:val="both"/>
              <w:rPr>
                <w:rFonts w:ascii="宋体" w:hAnsi="宋体" w:eastAsia="宋体" w:cs="宋体"/>
                <w:color w:val="auto"/>
                <w:kern w:val="0"/>
                <w:sz w:val="24"/>
                <w:lang w:val="zh-CN" w:bidi="zh-CN"/>
              </w:rPr>
            </w:pPr>
            <w:r>
              <w:rPr>
                <w:rFonts w:hint="eastAsia" w:ascii="宋体" w:hAnsi="宋体" w:eastAsia="宋体" w:cs="宋体"/>
                <w:color w:val="auto"/>
                <w:kern w:val="0"/>
                <w:sz w:val="24"/>
                <w:lang w:val="zh-CN" w:bidi="zh-CN"/>
              </w:rPr>
              <w:t>软件终身免费升级</w:t>
            </w:r>
          </w:p>
        </w:tc>
      </w:tr>
    </w:tbl>
    <w:p>
      <w:pPr>
        <w:spacing w:line="640" w:lineRule="exact"/>
        <w:jc w:val="center"/>
        <w:rPr>
          <w:rFonts w:hint="eastAsia" w:ascii="黑体" w:hAnsi="黑体" w:eastAsia="黑体"/>
          <w:color w:val="auto"/>
          <w:sz w:val="36"/>
          <w:szCs w:val="32"/>
        </w:rPr>
      </w:pPr>
    </w:p>
    <w:p>
      <w:pPr>
        <w:spacing w:line="640" w:lineRule="exact"/>
        <w:jc w:val="center"/>
        <w:rPr>
          <w:rFonts w:hint="eastAsia" w:ascii="黑体" w:hAnsi="黑体" w:eastAsia="黑体"/>
          <w:color w:val="auto"/>
          <w:sz w:val="36"/>
          <w:szCs w:val="32"/>
        </w:rPr>
      </w:pPr>
    </w:p>
    <w:p>
      <w:pPr>
        <w:spacing w:line="640" w:lineRule="exact"/>
        <w:jc w:val="center"/>
        <w:rPr>
          <w:rFonts w:hint="eastAsia" w:ascii="黑体" w:hAnsi="黑体" w:eastAsia="黑体"/>
          <w:color w:val="auto"/>
          <w:sz w:val="36"/>
          <w:szCs w:val="32"/>
        </w:rPr>
      </w:pPr>
    </w:p>
    <w:p>
      <w:pPr>
        <w:spacing w:line="640" w:lineRule="exact"/>
        <w:jc w:val="center"/>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ascii="黑体" w:hAnsi="黑体" w:eastAsia="黑体"/>
          <w:color w:val="auto"/>
          <w:sz w:val="36"/>
          <w:szCs w:val="32"/>
        </w:rPr>
      </w:pPr>
      <w:r>
        <w:rPr>
          <w:rFonts w:hint="eastAsia" w:ascii="黑体" w:hAnsi="黑体" w:eastAsia="黑体"/>
          <w:color w:val="auto"/>
          <w:sz w:val="36"/>
          <w:szCs w:val="32"/>
        </w:rPr>
        <w:t>附件</w:t>
      </w:r>
      <w:r>
        <w:rPr>
          <w:rFonts w:hint="eastAsia" w:ascii="黑体" w:hAnsi="黑体" w:eastAsia="黑体"/>
          <w:color w:val="auto"/>
          <w:sz w:val="36"/>
          <w:szCs w:val="32"/>
          <w:lang w:val="en-US" w:eastAsia="zh-CN"/>
        </w:rPr>
        <w:t>11</w:t>
      </w:r>
      <w:r>
        <w:rPr>
          <w:rFonts w:ascii="黑体" w:hAnsi="黑体" w:eastAsia="黑体"/>
          <w:color w:val="auto"/>
          <w:sz w:val="36"/>
          <w:szCs w:val="32"/>
        </w:rPr>
        <w:t xml:space="preserve">                       </w:t>
      </w:r>
    </w:p>
    <w:p>
      <w:pPr>
        <w:spacing w:line="640" w:lineRule="exact"/>
        <w:jc w:val="center"/>
        <w:rPr>
          <w:rFonts w:hint="eastAsia" w:ascii="黑体" w:hAnsi="黑体" w:eastAsia="黑体"/>
          <w:color w:val="auto"/>
          <w:sz w:val="36"/>
          <w:szCs w:val="32"/>
        </w:rPr>
      </w:pPr>
      <w:r>
        <w:rPr>
          <w:rFonts w:hint="eastAsia" w:ascii="黑体" w:hAnsi="黑体" w:eastAsia="黑体"/>
          <w:color w:val="auto"/>
          <w:sz w:val="36"/>
          <w:szCs w:val="32"/>
        </w:rPr>
        <w:t>技术参数确认表</w:t>
      </w:r>
    </w:p>
    <w:tbl>
      <w:tblPr>
        <w:tblStyle w:val="9"/>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24"/>
        <w:gridCol w:w="5731"/>
        <w:gridCol w:w="223"/>
        <w:gridCol w:w="2551"/>
        <w:gridCol w:w="111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需求部门</w:t>
            </w:r>
          </w:p>
        </w:tc>
        <w:tc>
          <w:tcPr>
            <w:tcW w:w="5731" w:type="dxa"/>
            <w:noWrap w:val="0"/>
            <w:vAlign w:val="center"/>
          </w:tcPr>
          <w:p>
            <w:pPr>
              <w:jc w:val="center"/>
              <w:rPr>
                <w:rFonts w:ascii="宋体" w:hAnsi="宋体" w:eastAsia="宋体" w:cs="华文中宋"/>
                <w:color w:val="auto"/>
                <w:kern w:val="0"/>
                <w:sz w:val="21"/>
                <w:szCs w:val="21"/>
                <w:lang w:val="zh-CN" w:bidi="zh-CN"/>
              </w:rPr>
            </w:pPr>
            <w:r>
              <w:rPr>
                <w:rFonts w:hint="eastAsia" w:ascii="宋体" w:hAnsi="宋体" w:eastAsia="宋体" w:cs="华文中宋"/>
                <w:color w:val="auto"/>
                <w:kern w:val="0"/>
                <w:sz w:val="21"/>
                <w:szCs w:val="21"/>
                <w:lang w:val="zh-CN" w:bidi="zh-CN"/>
              </w:rPr>
              <w:t>心脏血管外科</w:t>
            </w:r>
          </w:p>
        </w:tc>
        <w:tc>
          <w:tcPr>
            <w:tcW w:w="2774"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设备名称</w:t>
            </w:r>
          </w:p>
        </w:tc>
        <w:tc>
          <w:tcPr>
            <w:tcW w:w="2800" w:type="dxa"/>
            <w:gridSpan w:val="2"/>
            <w:noWrap w:val="0"/>
            <w:vAlign w:val="center"/>
          </w:tcPr>
          <w:p>
            <w:pPr>
              <w:jc w:val="left"/>
              <w:rPr>
                <w:rFonts w:ascii="宋体" w:hAnsi="宋体" w:eastAsia="宋体" w:cs="华文中宋"/>
                <w:color w:val="auto"/>
                <w:kern w:val="0"/>
                <w:sz w:val="21"/>
                <w:szCs w:val="21"/>
                <w:lang w:val="zh-CN" w:bidi="zh-CN"/>
              </w:rPr>
            </w:pPr>
            <w:r>
              <w:rPr>
                <w:rFonts w:hint="eastAsia" w:ascii="宋体" w:hAnsi="宋体" w:eastAsia="宋体" w:cs="华文中宋"/>
                <w:color w:val="auto"/>
                <w:kern w:val="0"/>
                <w:sz w:val="21"/>
                <w:szCs w:val="21"/>
                <w:lang w:val="zh-CN" w:bidi="zh-CN"/>
              </w:rPr>
              <w:t>便携式彩色多普勒超声诊断仪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数量（台/套）</w:t>
            </w:r>
          </w:p>
        </w:tc>
        <w:tc>
          <w:tcPr>
            <w:tcW w:w="5731" w:type="dxa"/>
            <w:noWrap w:val="0"/>
            <w:vAlign w:val="center"/>
          </w:tcPr>
          <w:p>
            <w:pPr>
              <w:jc w:val="center"/>
              <w:rPr>
                <w:rFonts w:ascii="宋体" w:hAnsi="宋体" w:eastAsia="宋体" w:cs="华文中宋"/>
                <w:color w:val="auto"/>
                <w:kern w:val="0"/>
                <w:sz w:val="21"/>
                <w:szCs w:val="21"/>
                <w:lang w:val="zh-CN" w:bidi="zh-CN"/>
              </w:rPr>
            </w:pPr>
            <w:r>
              <w:rPr>
                <w:rFonts w:hint="eastAsia" w:ascii="宋体" w:hAnsi="宋体" w:eastAsia="宋体" w:cs="华文中宋"/>
                <w:color w:val="auto"/>
                <w:kern w:val="0"/>
                <w:sz w:val="21"/>
                <w:szCs w:val="21"/>
                <w:lang w:val="zh-CN" w:bidi="zh-CN"/>
              </w:rPr>
              <w:t>1</w:t>
            </w:r>
          </w:p>
        </w:tc>
        <w:tc>
          <w:tcPr>
            <w:tcW w:w="2774"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预算金额（万元）</w:t>
            </w:r>
          </w:p>
        </w:tc>
        <w:tc>
          <w:tcPr>
            <w:tcW w:w="2800" w:type="dxa"/>
            <w:gridSpan w:val="2"/>
            <w:noWrap w:val="0"/>
            <w:vAlign w:val="center"/>
          </w:tcPr>
          <w:p>
            <w:pPr>
              <w:jc w:val="left"/>
              <w:rPr>
                <w:rFonts w:ascii="宋体" w:hAnsi="宋体" w:eastAsia="宋体" w:cs="华文中宋"/>
                <w:color w:val="auto"/>
                <w:kern w:val="0"/>
                <w:sz w:val="21"/>
                <w:szCs w:val="21"/>
                <w:lang w:val="zh-CN" w:bidi="zh-CN"/>
              </w:rPr>
            </w:pPr>
            <w:r>
              <w:rPr>
                <w:rFonts w:hint="eastAsia" w:ascii="宋体" w:hAnsi="宋体" w:eastAsia="宋体" w:cs="华文中宋"/>
                <w:color w:val="auto"/>
                <w:kern w:val="0"/>
                <w:sz w:val="21"/>
                <w:szCs w:val="21"/>
                <w:lang w:val="zh-CN" w:bidi="zh-CN"/>
              </w:rPr>
              <w:t>49.8万元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168" w:type="dxa"/>
            <w:gridSpan w:val="2"/>
            <w:noWrap w:val="0"/>
            <w:vAlign w:val="center"/>
          </w:tcPr>
          <w:p>
            <w:pPr>
              <w:jc w:val="center"/>
              <w:rPr>
                <w:rFonts w:ascii="宋体" w:hAnsi="宋体" w:eastAsia="宋体"/>
                <w:color w:val="auto"/>
                <w:kern w:val="0"/>
                <w:sz w:val="21"/>
                <w:szCs w:val="21"/>
                <w:lang w:bidi="zh-CN"/>
              </w:rPr>
            </w:pPr>
            <w:r>
              <w:rPr>
                <w:rFonts w:hint="eastAsia" w:ascii="宋体" w:hAnsi="宋体" w:eastAsia="宋体"/>
                <w:color w:val="auto"/>
                <w:kern w:val="0"/>
                <w:sz w:val="21"/>
                <w:szCs w:val="21"/>
                <w:lang w:val="zh-CN" w:bidi="zh-CN"/>
              </w:rPr>
              <w:t>设备类型</w:t>
            </w:r>
          </w:p>
        </w:tc>
        <w:tc>
          <w:tcPr>
            <w:tcW w:w="11305" w:type="dxa"/>
            <w:gridSpan w:val="5"/>
            <w:noWrap w:val="0"/>
            <w:vAlign w:val="center"/>
          </w:tcPr>
          <w:p>
            <w:pPr>
              <w:jc w:val="left"/>
              <w:rPr>
                <w:rFonts w:ascii="宋体" w:hAnsi="宋体" w:eastAsia="宋体" w:cs="华文中宋"/>
                <w:color w:val="auto"/>
                <w:kern w:val="0"/>
                <w:sz w:val="21"/>
                <w:szCs w:val="21"/>
                <w:lang w:bidi="zh-CN"/>
              </w:rPr>
            </w:pPr>
            <w:r>
              <w:rPr>
                <w:rFonts w:hint="eastAsia" w:ascii="宋体" w:hAnsi="宋体" w:eastAsia="宋体"/>
                <w:color w:val="auto"/>
                <w:kern w:val="0"/>
                <w:sz w:val="21"/>
                <w:szCs w:val="21"/>
                <w:lang w:val="zh-CN" w:bidi="zh-CN"/>
              </w:rPr>
              <w:t>医疗类</w:t>
            </w:r>
            <w:r>
              <w:rPr>
                <w:rFonts w:ascii="Segoe UI Symbol" w:hAnsi="Segoe UI Symbol" w:eastAsia="宋体" w:cs="Segoe UI Symbol"/>
                <w:color w:val="auto"/>
                <w:kern w:val="0"/>
                <w:sz w:val="21"/>
                <w:szCs w:val="21"/>
                <w:lang w:val="zh-CN" w:bidi="zh-CN"/>
              </w:rPr>
              <w:t>☑</w:t>
            </w:r>
            <w:r>
              <w:rPr>
                <w:rFonts w:hint="eastAsia" w:ascii="宋体" w:hAnsi="宋体" w:eastAsia="宋体"/>
                <w:color w:val="auto"/>
                <w:kern w:val="0"/>
                <w:sz w:val="21"/>
                <w:szCs w:val="21"/>
                <w:lang w:bidi="zh-CN"/>
              </w:rPr>
              <w:t xml:space="preserve">    科研类</w:t>
            </w:r>
            <w:r>
              <w:rPr>
                <w:rFonts w:hint="eastAsia" w:ascii="宋体" w:hAnsi="宋体" w:eastAsia="宋体"/>
                <w:color w:val="auto"/>
                <w:kern w:val="0"/>
                <w:sz w:val="21"/>
                <w:szCs w:val="21"/>
                <w:lang w:val="zh-CN" w:bidi="zh-CN"/>
              </w:rPr>
              <w:sym w:font="Wingdings 2" w:char="00A3"/>
            </w:r>
            <w:r>
              <w:rPr>
                <w:rFonts w:hint="eastAsia" w:ascii="宋体" w:hAnsi="宋体" w:eastAsia="宋体"/>
                <w:color w:val="auto"/>
                <w:kern w:val="0"/>
                <w:sz w:val="21"/>
                <w:szCs w:val="21"/>
                <w:lang w:bidi="zh-CN"/>
              </w:rPr>
              <w:t xml:space="preserve">    教学类</w:t>
            </w:r>
            <w:r>
              <w:rPr>
                <w:rFonts w:hint="eastAsia" w:ascii="宋体" w:hAnsi="宋体" w:eastAsia="宋体"/>
                <w:color w:val="auto"/>
                <w:kern w:val="0"/>
                <w:sz w:val="21"/>
                <w:szCs w:val="21"/>
                <w:lang w:val="zh-CN" w:bidi="zh-CN"/>
              </w:rPr>
              <w:sym w:font="Wingdings 2" w:char="00A3"/>
            </w:r>
            <w:r>
              <w:rPr>
                <w:rFonts w:hint="eastAsia" w:ascii="宋体" w:hAnsi="宋体" w:eastAsia="宋体"/>
                <w:color w:val="auto"/>
                <w:kern w:val="0"/>
                <w:sz w:val="21"/>
                <w:szCs w:val="21"/>
                <w:lang w:bidi="zh-CN"/>
              </w:rPr>
              <w:t xml:space="preserve">    医疗、科研、教学均可</w:t>
            </w:r>
            <w:r>
              <w:rPr>
                <w:rFonts w:hint="eastAsia" w:ascii="宋体" w:hAnsi="宋体" w:eastAsia="宋体"/>
                <w:color w:val="auto"/>
                <w:kern w:val="0"/>
                <w:sz w:val="21"/>
                <w:szCs w:val="21"/>
                <w:lang w:val="zh-CN" w:bidi="zh-CN"/>
              </w:rPr>
              <w:sym w:font="Wingdings 2" w:char="00A3"/>
            </w:r>
            <w:r>
              <w:rPr>
                <w:rFonts w:hint="eastAsia" w:ascii="宋体" w:hAnsi="宋体" w:eastAsia="宋体"/>
                <w:color w:val="auto"/>
                <w:kern w:val="0"/>
                <w:sz w:val="21"/>
                <w:szCs w:val="21"/>
                <w:lang w:bidi="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noWrap w:val="0"/>
            <w:vAlign w:val="center"/>
          </w:tcPr>
          <w:p>
            <w:pPr>
              <w:jc w:val="center"/>
              <w:rPr>
                <w:rFonts w:hint="eastAsia" w:ascii="宋体" w:hAnsi="宋体" w:eastAsia="宋体"/>
                <w:bCs/>
                <w:color w:val="auto"/>
                <w:kern w:val="0"/>
                <w:sz w:val="21"/>
                <w:szCs w:val="21"/>
                <w:lang w:bidi="zh-CN"/>
              </w:rPr>
            </w:pPr>
            <w:r>
              <w:rPr>
                <w:rFonts w:hint="eastAsia" w:ascii="宋体" w:hAnsi="宋体" w:eastAsia="宋体"/>
                <w:bCs/>
                <w:color w:val="auto"/>
                <w:kern w:val="0"/>
                <w:sz w:val="21"/>
                <w:szCs w:val="21"/>
                <w:lang w:bidi="zh-CN"/>
              </w:rPr>
              <w:t>是否带耗材</w:t>
            </w:r>
          </w:p>
        </w:tc>
        <w:tc>
          <w:tcPr>
            <w:tcW w:w="11305" w:type="dxa"/>
            <w:gridSpan w:val="5"/>
            <w:noWrap w:val="0"/>
            <w:vAlign w:val="center"/>
          </w:tcPr>
          <w:p>
            <w:pPr>
              <w:jc w:val="left"/>
              <w:rPr>
                <w:rFonts w:hint="eastAsia" w:ascii="宋体" w:hAnsi="宋体" w:eastAsia="宋体"/>
                <w:bCs/>
                <w:color w:val="auto"/>
                <w:kern w:val="0"/>
                <w:sz w:val="21"/>
                <w:szCs w:val="21"/>
                <w:lang w:val="zh-CN" w:bidi="zh-CN"/>
              </w:rPr>
            </w:pPr>
            <w:r>
              <w:rPr>
                <w:rFonts w:hint="eastAsia" w:ascii="宋体" w:hAnsi="宋体" w:eastAsia="宋体"/>
                <w:bCs/>
                <w:color w:val="auto"/>
                <w:kern w:val="0"/>
                <w:sz w:val="21"/>
                <w:szCs w:val="21"/>
                <w:lang w:val="zh-CN" w:bidi="zh-CN"/>
              </w:rPr>
              <w:t>带耗材</w:t>
            </w:r>
            <w:r>
              <w:rPr>
                <w:rFonts w:hint="eastAsia" w:ascii="宋体" w:hAnsi="宋体" w:eastAsia="宋体"/>
                <w:bCs/>
                <w:color w:val="auto"/>
                <w:kern w:val="0"/>
                <w:sz w:val="21"/>
                <w:szCs w:val="21"/>
                <w:lang w:val="zh-CN" w:bidi="zh-CN"/>
              </w:rPr>
              <w:sym w:font="Wingdings 2" w:char="00A3"/>
            </w:r>
            <w:r>
              <w:rPr>
                <w:rFonts w:hint="eastAsia" w:ascii="宋体" w:hAnsi="宋体" w:eastAsia="宋体"/>
                <w:bCs/>
                <w:color w:val="auto"/>
                <w:kern w:val="0"/>
                <w:sz w:val="21"/>
                <w:szCs w:val="21"/>
                <w:lang w:bidi="zh-CN"/>
              </w:rPr>
              <w:t xml:space="preserve">    不带耗材</w:t>
            </w:r>
            <w:r>
              <w:rPr>
                <w:rFonts w:ascii="Segoe UI Symbol" w:hAnsi="Segoe UI Symbol" w:eastAsia="宋体" w:cs="Segoe UI Symbol"/>
                <w:bCs/>
                <w:color w:val="auto"/>
                <w:kern w:val="0"/>
                <w:sz w:val="21"/>
                <w:szCs w:val="21"/>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473" w:type="dxa"/>
            <w:gridSpan w:val="7"/>
            <w:noWrap w:val="0"/>
            <w:vAlign w:val="center"/>
          </w:tcPr>
          <w:p>
            <w:pPr>
              <w:jc w:val="center"/>
              <w:rPr>
                <w:rFonts w:hint="eastAsia" w:ascii="宋体" w:hAnsi="宋体" w:eastAsia="宋体"/>
                <w:color w:val="auto"/>
                <w:kern w:val="0"/>
                <w:sz w:val="21"/>
                <w:szCs w:val="21"/>
                <w:lang w:val="zh-CN" w:bidi="zh-CN"/>
              </w:rPr>
            </w:pPr>
            <w:r>
              <w:rPr>
                <w:rFonts w:hint="eastAsia" w:ascii="宋体" w:hAnsi="宋体" w:eastAsia="宋体"/>
                <w:b/>
                <w:color w:val="auto"/>
                <w:kern w:val="0"/>
                <w:sz w:val="21"/>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noWrap w:val="0"/>
            <w:vAlign w:val="center"/>
          </w:tcPr>
          <w:p>
            <w:pPr>
              <w:jc w:val="center"/>
              <w:rPr>
                <w:rFonts w:hint="eastAsia"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设备用途及使用范围</w:t>
            </w:r>
          </w:p>
        </w:tc>
        <w:tc>
          <w:tcPr>
            <w:tcW w:w="11305" w:type="dxa"/>
            <w:gridSpan w:val="5"/>
            <w:noWrap w:val="0"/>
            <w:vAlign w:val="center"/>
          </w:tcPr>
          <w:p>
            <w:pPr>
              <w:jc w:val="left"/>
              <w:rPr>
                <w:rFonts w:ascii="宋体" w:hAnsi="宋体" w:eastAsia="宋体" w:cs="华文中宋"/>
                <w:color w:val="auto"/>
                <w:kern w:val="0"/>
                <w:sz w:val="21"/>
                <w:szCs w:val="21"/>
                <w:lang w:bidi="zh-CN"/>
              </w:rPr>
            </w:pPr>
            <w:r>
              <w:rPr>
                <w:rFonts w:hint="eastAsia" w:ascii="宋体" w:hAnsi="宋体" w:eastAsia="宋体" w:cs="华文中宋"/>
                <w:color w:val="auto"/>
                <w:kern w:val="0"/>
                <w:sz w:val="21"/>
                <w:szCs w:val="21"/>
                <w:lang w:val="zh-CN" w:bidi="zh-CN"/>
              </w:rPr>
              <w:t>用于腹部、心脏、小器官、泌尿、血管、儿科、急诊、麻醉、介入、神经、肌骨、颅脑及其它部位的超声检查</w:t>
            </w:r>
            <w:r>
              <w:rPr>
                <w:rFonts w:hint="eastAsia" w:ascii="宋体" w:hAnsi="宋体" w:eastAsia="宋体" w:cs="华文中宋"/>
                <w:color w:val="auto"/>
                <w:kern w:val="0"/>
                <w:sz w:val="21"/>
                <w:szCs w:val="21"/>
                <w:lang w:bidi="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安装场地</w:t>
            </w:r>
          </w:p>
        </w:tc>
        <w:tc>
          <w:tcPr>
            <w:tcW w:w="11305" w:type="dxa"/>
            <w:gridSpan w:val="5"/>
            <w:noWrap w:val="0"/>
            <w:vAlign w:val="center"/>
          </w:tcPr>
          <w:p>
            <w:pPr>
              <w:jc w:val="left"/>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科室检查室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使用环境</w:t>
            </w:r>
          </w:p>
        </w:tc>
        <w:tc>
          <w:tcPr>
            <w:tcW w:w="11305" w:type="dxa"/>
            <w:gridSpan w:val="5"/>
            <w:noWrap w:val="0"/>
            <w:vAlign w:val="center"/>
          </w:tcPr>
          <w:p>
            <w:pPr>
              <w:jc w:val="left"/>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医院环境，无特殊要求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交付时间</w:t>
            </w:r>
          </w:p>
        </w:tc>
        <w:tc>
          <w:tcPr>
            <w:tcW w:w="11305" w:type="dxa"/>
            <w:gridSpan w:val="5"/>
            <w:noWrap w:val="0"/>
            <w:vAlign w:val="center"/>
          </w:tcPr>
          <w:p>
            <w:pPr>
              <w:jc w:val="left"/>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合同签订后30天内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noWrap w:val="0"/>
            <w:vAlign w:val="center"/>
          </w:tcPr>
          <w:p>
            <w:pPr>
              <w:jc w:val="center"/>
              <w:rPr>
                <w:rFonts w:ascii="宋体" w:hAnsi="宋体" w:eastAsia="宋体"/>
                <w:b/>
                <w:color w:val="auto"/>
                <w:kern w:val="0"/>
                <w:sz w:val="21"/>
                <w:szCs w:val="21"/>
                <w:lang w:val="zh-CN" w:bidi="zh-CN"/>
              </w:rPr>
            </w:pPr>
            <w:r>
              <w:rPr>
                <w:rFonts w:hint="eastAsia" w:ascii="宋体" w:hAnsi="宋体" w:eastAsia="宋体"/>
                <w:b/>
                <w:color w:val="auto"/>
                <w:kern w:val="0"/>
                <w:sz w:val="21"/>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主要配置或模块名称</w:t>
            </w:r>
          </w:p>
        </w:tc>
        <w:tc>
          <w:tcPr>
            <w:tcW w:w="5954"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具体性能与参数要求</w:t>
            </w:r>
          </w:p>
        </w:tc>
        <w:tc>
          <w:tcPr>
            <w:tcW w:w="2551"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核心参数设置理由</w:t>
            </w:r>
          </w:p>
        </w:tc>
        <w:tc>
          <w:tcPr>
            <w:tcW w:w="2800"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jc w:val="left"/>
              <w:rPr>
                <w:rFonts w:eastAsia="宋体"/>
                <w:color w:val="auto"/>
              </w:rPr>
            </w:pPr>
            <w:r>
              <w:rPr>
                <w:rFonts w:hint="eastAsia" w:ascii="宋体" w:hAnsi="宋体" w:eastAsia="宋体"/>
                <w:color w:val="auto"/>
                <w:kern w:val="0"/>
                <w:sz w:val="21"/>
                <w:szCs w:val="21"/>
                <w:lang w:bidi="zh-CN"/>
              </w:rPr>
              <w:t>★1、主机内置探头接口≥2个，大小一致，全激活，互通互用</w:t>
            </w:r>
            <w:r>
              <w:rPr>
                <w:rFonts w:eastAsia="宋体"/>
                <w:color w:val="auto"/>
              </w:rPr>
              <w:t xml:space="preserve"> </w:t>
            </w:r>
          </w:p>
        </w:tc>
        <w:tc>
          <w:tcPr>
            <w:tcW w:w="2551" w:type="dxa"/>
            <w:noWrap w:val="0"/>
            <w:vAlign w:val="center"/>
          </w:tcPr>
          <w:p>
            <w:pPr>
              <w:jc w:val="left"/>
              <w:rPr>
                <w:rFonts w:ascii="宋体" w:hAnsi="宋体" w:eastAsia="宋体"/>
                <w:color w:val="auto"/>
                <w:kern w:val="0"/>
                <w:sz w:val="21"/>
                <w:szCs w:val="21"/>
                <w:lang w:bidi="zh-CN"/>
              </w:rPr>
            </w:pPr>
            <w:r>
              <w:rPr>
                <w:rFonts w:ascii="宋体" w:hAnsi="宋体" w:eastAsia="宋体"/>
                <w:color w:val="auto"/>
                <w:kern w:val="0"/>
                <w:sz w:val="21"/>
                <w:szCs w:val="21"/>
                <w:lang w:bidi="zh-CN"/>
              </w:rPr>
              <w:t>主机内置至少</w:t>
            </w:r>
            <w:r>
              <w:rPr>
                <w:rFonts w:hint="eastAsia" w:ascii="宋体" w:hAnsi="宋体" w:eastAsia="宋体"/>
                <w:color w:val="auto"/>
                <w:kern w:val="0"/>
                <w:sz w:val="21"/>
                <w:szCs w:val="21"/>
                <w:lang w:bidi="zh-CN"/>
              </w:rPr>
              <w:t>2个探头接口，避免外出诊断时频繁拔插探头进行切换</w:t>
            </w:r>
          </w:p>
        </w:tc>
        <w:tc>
          <w:tcPr>
            <w:tcW w:w="2800" w:type="dxa"/>
            <w:gridSpan w:val="2"/>
            <w:noWrap w:val="0"/>
            <w:vAlign w:val="center"/>
          </w:tcPr>
          <w:p>
            <w:pPr>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主机内置探头接口越多越好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ascii="宋体" w:hAnsi="宋体" w:eastAsia="宋体" w:cs="Arial"/>
                <w:color w:val="auto"/>
                <w:kern w:val="0"/>
                <w:sz w:val="21"/>
                <w:szCs w:val="21"/>
                <w:lang w:bidi="zh-CN"/>
              </w:rPr>
            </w:pPr>
            <w:r>
              <w:rPr>
                <w:rFonts w:hint="eastAsia" w:ascii="宋体" w:hAnsi="宋体" w:eastAsia="宋体"/>
                <w:color w:val="auto"/>
                <w:kern w:val="0"/>
                <w:sz w:val="21"/>
                <w:szCs w:val="21"/>
                <w:lang w:bidi="zh-CN"/>
              </w:rPr>
              <w:t>★</w:t>
            </w:r>
            <w:r>
              <w:rPr>
                <w:rFonts w:ascii="宋体" w:hAnsi="宋体" w:eastAsia="宋体"/>
                <w:color w:val="auto"/>
                <w:kern w:val="0"/>
                <w:sz w:val="21"/>
                <w:szCs w:val="21"/>
                <w:lang w:bidi="zh-CN"/>
              </w:rPr>
              <w:t>2</w:t>
            </w:r>
            <w:r>
              <w:rPr>
                <w:rFonts w:hint="eastAsia" w:ascii="宋体" w:hAnsi="宋体" w:eastAsia="宋体"/>
                <w:color w:val="auto"/>
                <w:kern w:val="0"/>
                <w:sz w:val="21"/>
                <w:szCs w:val="21"/>
                <w:lang w:bidi="zh-CN"/>
              </w:rPr>
              <w:t>、图形化预设置：针对不同的检查脏器，预置最佳图像检查条件，在探头选择界面以脏器图标直观显示</w:t>
            </w:r>
          </w:p>
        </w:tc>
        <w:tc>
          <w:tcPr>
            <w:tcW w:w="2551" w:type="dxa"/>
            <w:noWrap w:val="0"/>
            <w:vAlign w:val="center"/>
          </w:tcPr>
          <w:p>
            <w:pPr>
              <w:widowControl/>
              <w:jc w:val="left"/>
              <w:rPr>
                <w:rFonts w:ascii="宋体" w:hAnsi="宋体" w:eastAsia="宋体" w:cs="Arial"/>
                <w:color w:val="auto"/>
                <w:kern w:val="0"/>
                <w:sz w:val="21"/>
                <w:szCs w:val="21"/>
                <w:lang w:bidi="zh-CN"/>
              </w:rPr>
            </w:pPr>
            <w:r>
              <w:rPr>
                <w:rFonts w:hint="eastAsia" w:ascii="宋体" w:hAnsi="宋体" w:eastAsia="宋体"/>
                <w:color w:val="auto"/>
                <w:kern w:val="0"/>
                <w:sz w:val="21"/>
                <w:szCs w:val="21"/>
                <w:lang w:bidi="zh-CN"/>
              </w:rPr>
              <w:t>根据不同的检查部位预置不同的检查参数，提高检查效率，减少患者等待时间</w:t>
            </w: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▲3、二维增益调节范围最大值≥250dB，动态范围最大值≥300 dB，可视可调</w:t>
            </w:r>
          </w:p>
        </w:tc>
        <w:tc>
          <w:tcPr>
            <w:tcW w:w="2551" w:type="dxa"/>
            <w:noWrap w:val="0"/>
            <w:vAlign w:val="center"/>
          </w:tcPr>
          <w:p>
            <w:pPr>
              <w:widowControl/>
              <w:jc w:val="left"/>
              <w:rPr>
                <w:rFonts w:ascii="宋体" w:hAnsi="宋体" w:eastAsia="宋体" w:cs="Arial"/>
                <w:color w:val="auto"/>
                <w:kern w:val="0"/>
                <w:sz w:val="21"/>
                <w:szCs w:val="21"/>
                <w:lang w:bidi="zh-CN"/>
              </w:rPr>
            </w:pPr>
            <w:r>
              <w:rPr>
                <w:rFonts w:hint="eastAsia" w:ascii="宋体" w:hAnsi="宋体" w:eastAsia="宋体"/>
                <w:color w:val="auto"/>
                <w:kern w:val="0"/>
                <w:sz w:val="21"/>
                <w:szCs w:val="21"/>
                <w:lang w:bidi="zh-CN"/>
              </w:rPr>
              <w:t>图像优化功能，动态范围及增益范围的大小直接影响图像的分辨率。</w:t>
            </w: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bidi="zh-CN"/>
              </w:rPr>
            </w:pPr>
          </w:p>
        </w:tc>
        <w:tc>
          <w:tcPr>
            <w:tcW w:w="5954" w:type="dxa"/>
            <w:gridSpan w:val="2"/>
            <w:noWrap w:val="0"/>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w:t>
            </w:r>
            <w:r>
              <w:rPr>
                <w:rFonts w:ascii="宋体" w:hAnsi="宋体" w:eastAsia="宋体"/>
                <w:color w:val="auto"/>
                <w:kern w:val="0"/>
                <w:sz w:val="21"/>
                <w:szCs w:val="21"/>
                <w:lang w:bidi="zh-CN"/>
              </w:rPr>
              <w:t>4</w:t>
            </w:r>
            <w:r>
              <w:rPr>
                <w:rFonts w:hint="eastAsia" w:ascii="宋体" w:hAnsi="宋体" w:eastAsia="宋体"/>
                <w:color w:val="auto"/>
                <w:kern w:val="0"/>
                <w:sz w:val="21"/>
                <w:szCs w:val="21"/>
                <w:lang w:bidi="zh-CN"/>
              </w:rPr>
              <w:t>、探头规格：</w:t>
            </w:r>
            <w:r>
              <w:rPr>
                <w:rFonts w:ascii="宋体" w:hAnsi="宋体" w:eastAsia="宋体"/>
                <w:color w:val="auto"/>
                <w:kern w:val="0"/>
                <w:sz w:val="21"/>
                <w:szCs w:val="21"/>
                <w:lang w:bidi="zh-CN"/>
              </w:rPr>
              <w:t xml:space="preserve"> </w:t>
            </w:r>
          </w:p>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线阵探头1支，频率</w:t>
            </w:r>
            <w:r>
              <w:rPr>
                <w:rFonts w:hint="eastAsia" w:ascii="宋体" w:hAnsi="宋体" w:eastAsia="宋体"/>
                <w:color w:val="auto"/>
                <w:kern w:val="0"/>
                <w:sz w:val="21"/>
                <w:szCs w:val="21"/>
                <w:lang w:val="en-US" w:bidi="zh-CN"/>
              </w:rPr>
              <w:t xml:space="preserve">至少覆盖   </w:t>
            </w:r>
            <w:r>
              <w:rPr>
                <w:rFonts w:ascii="宋体" w:hAnsi="宋体" w:eastAsia="宋体"/>
                <w:color w:val="auto"/>
                <w:kern w:val="0"/>
                <w:sz w:val="21"/>
                <w:szCs w:val="21"/>
                <w:lang w:bidi="zh-CN"/>
              </w:rPr>
              <w:t>5.0</w:t>
            </w:r>
            <w:r>
              <w:rPr>
                <w:rFonts w:hint="eastAsia" w:ascii="宋体" w:hAnsi="宋体" w:eastAsia="宋体"/>
                <w:color w:val="auto"/>
                <w:kern w:val="0"/>
                <w:sz w:val="21"/>
                <w:szCs w:val="21"/>
                <w:lang w:bidi="zh-CN"/>
              </w:rPr>
              <w:t>-</w:t>
            </w:r>
            <w:r>
              <w:rPr>
                <w:rFonts w:ascii="宋体" w:hAnsi="宋体" w:eastAsia="宋体"/>
                <w:color w:val="auto"/>
                <w:kern w:val="0"/>
                <w:sz w:val="21"/>
                <w:szCs w:val="21"/>
                <w:lang w:bidi="zh-CN"/>
              </w:rPr>
              <w:t>15.0MHz</w:t>
            </w:r>
          </w:p>
          <w:p>
            <w:pPr>
              <w:widowControl/>
              <w:jc w:val="left"/>
              <w:rPr>
                <w:rFonts w:ascii="宋体" w:hAnsi="宋体" w:eastAsia="宋体"/>
                <w:color w:val="auto"/>
                <w:kern w:val="0"/>
                <w:sz w:val="21"/>
                <w:szCs w:val="21"/>
                <w:lang w:bidi="zh-CN"/>
              </w:rPr>
            </w:pPr>
            <w:r>
              <w:rPr>
                <w:rFonts w:ascii="宋体" w:hAnsi="宋体" w:eastAsia="宋体"/>
                <w:color w:val="auto"/>
                <w:kern w:val="0"/>
                <w:sz w:val="21"/>
                <w:szCs w:val="21"/>
                <w:lang w:bidi="zh-CN"/>
              </w:rPr>
              <w:t>凸阵探头</w:t>
            </w:r>
            <w:r>
              <w:rPr>
                <w:rFonts w:hint="eastAsia" w:ascii="宋体" w:hAnsi="宋体" w:eastAsia="宋体"/>
                <w:color w:val="auto"/>
                <w:kern w:val="0"/>
                <w:sz w:val="21"/>
                <w:szCs w:val="21"/>
                <w:lang w:bidi="zh-CN"/>
              </w:rPr>
              <w:t>1支，频率</w:t>
            </w:r>
            <w:r>
              <w:rPr>
                <w:rFonts w:hint="eastAsia" w:ascii="宋体" w:hAnsi="宋体" w:eastAsia="宋体"/>
                <w:color w:val="auto"/>
                <w:kern w:val="0"/>
                <w:sz w:val="21"/>
                <w:szCs w:val="21"/>
                <w:lang w:val="en-US" w:bidi="zh-CN"/>
              </w:rPr>
              <w:t xml:space="preserve">至少覆盖  </w:t>
            </w:r>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5-6.5MHz</w:t>
            </w:r>
          </w:p>
          <w:p>
            <w:pPr>
              <w:widowControl/>
              <w:jc w:val="left"/>
              <w:rPr>
                <w:rFonts w:ascii="宋体" w:hAnsi="宋体" w:eastAsia="宋体"/>
                <w:color w:val="auto"/>
                <w:kern w:val="0"/>
                <w:sz w:val="21"/>
                <w:szCs w:val="21"/>
                <w:lang w:bidi="zh-CN"/>
              </w:rPr>
            </w:pPr>
            <w:r>
              <w:rPr>
                <w:rFonts w:ascii="宋体" w:hAnsi="宋体" w:eastAsia="宋体"/>
                <w:color w:val="auto"/>
                <w:kern w:val="0"/>
                <w:sz w:val="21"/>
                <w:szCs w:val="21"/>
                <w:lang w:bidi="zh-CN"/>
              </w:rPr>
              <w:t>相控阵探头</w:t>
            </w:r>
            <w:r>
              <w:rPr>
                <w:rFonts w:hint="eastAsia" w:ascii="宋体" w:hAnsi="宋体" w:eastAsia="宋体"/>
                <w:color w:val="auto"/>
                <w:kern w:val="0"/>
                <w:sz w:val="21"/>
                <w:szCs w:val="21"/>
                <w:lang w:bidi="zh-CN"/>
              </w:rPr>
              <w:t>1支，频率</w:t>
            </w:r>
            <w:r>
              <w:rPr>
                <w:rFonts w:hint="eastAsia" w:ascii="宋体" w:hAnsi="宋体" w:eastAsia="宋体"/>
                <w:color w:val="auto"/>
                <w:kern w:val="0"/>
                <w:sz w:val="21"/>
                <w:szCs w:val="21"/>
                <w:lang w:val="en-US" w:bidi="zh-CN"/>
              </w:rPr>
              <w:t xml:space="preserve">至少覆盖 </w:t>
            </w:r>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.5</w:t>
            </w:r>
            <w:r>
              <w:rPr>
                <w:rFonts w:hint="eastAsia" w:ascii="宋体" w:hAnsi="宋体" w:eastAsia="宋体"/>
                <w:color w:val="auto"/>
                <w:kern w:val="0"/>
                <w:sz w:val="21"/>
                <w:szCs w:val="21"/>
                <w:lang w:bidi="zh-CN"/>
              </w:rPr>
              <w:t>-</w:t>
            </w:r>
            <w:r>
              <w:rPr>
                <w:rFonts w:ascii="宋体" w:hAnsi="宋体" w:eastAsia="宋体"/>
                <w:color w:val="auto"/>
                <w:kern w:val="0"/>
                <w:sz w:val="21"/>
                <w:szCs w:val="21"/>
                <w:lang w:bidi="zh-CN"/>
              </w:rPr>
              <w:t xml:space="preserve">5.5MHz </w:t>
            </w:r>
          </w:p>
        </w:tc>
        <w:tc>
          <w:tcPr>
            <w:tcW w:w="2551" w:type="dxa"/>
            <w:noWrap w:val="0"/>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临床诊断经常遇到不同组织的检查，频率范围的要求可以保证针对不同组织检查时穿透力和分辨率的不同需求</w:t>
            </w: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w:t>
            </w:r>
            <w:r>
              <w:rPr>
                <w:rFonts w:ascii="宋体" w:hAnsi="宋体" w:eastAsia="宋体"/>
                <w:color w:val="auto"/>
                <w:kern w:val="0"/>
                <w:sz w:val="21"/>
                <w:szCs w:val="21"/>
                <w:lang w:bidi="zh-CN"/>
              </w:rPr>
              <w:t>5</w:t>
            </w:r>
            <w:r>
              <w:rPr>
                <w:rFonts w:hint="eastAsia" w:ascii="宋体" w:hAnsi="宋体" w:eastAsia="宋体"/>
                <w:color w:val="auto"/>
                <w:kern w:val="0"/>
                <w:sz w:val="21"/>
                <w:szCs w:val="21"/>
                <w:lang w:bidi="zh-CN"/>
              </w:rPr>
              <w:t>、</w:t>
            </w:r>
            <w:r>
              <w:rPr>
                <w:rFonts w:ascii="宋体" w:hAnsi="宋体" w:eastAsia="宋体"/>
                <w:color w:val="auto"/>
                <w:kern w:val="0"/>
                <w:sz w:val="21"/>
                <w:szCs w:val="21"/>
                <w:lang w:bidi="zh-CN"/>
              </w:rPr>
              <w:t>内置硬盘</w:t>
            </w:r>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T</w:t>
            </w:r>
            <w:r>
              <w:rPr>
                <w:rFonts w:hint="eastAsia" w:ascii="宋体" w:hAnsi="宋体" w:eastAsia="宋体"/>
                <w:color w:val="auto"/>
                <w:kern w:val="0"/>
                <w:sz w:val="21"/>
                <w:szCs w:val="21"/>
                <w:lang w:bidi="zh-CN"/>
              </w:rPr>
              <w:t>，支持存储和浏览屏幕图像、电影，存储动、静态图像，屏幕可显示硬盘容量数据信息</w:t>
            </w:r>
          </w:p>
        </w:tc>
        <w:tc>
          <w:tcPr>
            <w:tcW w:w="2551" w:type="dxa"/>
            <w:noWrap w:val="0"/>
            <w:vAlign w:val="center"/>
          </w:tcPr>
          <w:p>
            <w:pPr>
              <w:widowControl/>
              <w:jc w:val="left"/>
              <w:rPr>
                <w:rFonts w:ascii="宋体" w:hAnsi="宋体" w:eastAsia="宋体"/>
                <w:color w:val="auto"/>
                <w:kern w:val="0"/>
                <w:sz w:val="21"/>
                <w:szCs w:val="21"/>
                <w:lang w:bidi="zh-CN"/>
              </w:rPr>
            </w:pPr>
            <w:r>
              <w:rPr>
                <w:rFonts w:ascii="宋体" w:hAnsi="宋体" w:eastAsia="宋体"/>
                <w:color w:val="auto"/>
                <w:kern w:val="0"/>
                <w:sz w:val="21"/>
                <w:szCs w:val="21"/>
                <w:lang w:bidi="zh-CN"/>
              </w:rPr>
              <w:t>大内存硬盘保证资料存储及输出</w:t>
            </w: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6、具备谐波成像单元、M型成像单元、彩色多普勒成像单元、频谱多普勒成像单元、组织多普勒成像，</w:t>
            </w:r>
            <w:r>
              <w:rPr>
                <w:rFonts w:ascii="宋体" w:hAnsi="宋体" w:eastAsia="宋体"/>
                <w:color w:val="auto"/>
                <w:kern w:val="0"/>
                <w:sz w:val="21"/>
                <w:szCs w:val="21"/>
                <w:lang w:bidi="zh-CN"/>
              </w:rPr>
              <w:t>解剖</w:t>
            </w:r>
            <w:r>
              <w:rPr>
                <w:rFonts w:hint="eastAsia" w:ascii="宋体" w:hAnsi="宋体" w:eastAsia="宋体"/>
                <w:color w:val="auto"/>
                <w:kern w:val="0"/>
                <w:sz w:val="21"/>
                <w:szCs w:val="21"/>
                <w:lang w:bidi="zh-CN"/>
              </w:rPr>
              <w:t>M型</w:t>
            </w:r>
            <w:r>
              <w:rPr>
                <w:rFonts w:ascii="宋体" w:hAnsi="宋体" w:eastAsia="宋体"/>
                <w:color w:val="auto"/>
                <w:kern w:val="0"/>
                <w:sz w:val="21"/>
                <w:szCs w:val="21"/>
                <w:lang w:bidi="zh-CN"/>
              </w:rPr>
              <w:t>成像</w:t>
            </w:r>
            <w:r>
              <w:rPr>
                <w:rFonts w:hint="eastAsia" w:ascii="宋体" w:hAnsi="宋体" w:eastAsia="宋体"/>
                <w:color w:val="auto"/>
                <w:kern w:val="0"/>
                <w:sz w:val="21"/>
                <w:szCs w:val="21"/>
                <w:lang w:bidi="zh-CN"/>
              </w:rPr>
              <w:t>（</w:t>
            </w:r>
            <w:r>
              <w:rPr>
                <w:rFonts w:ascii="宋体" w:hAnsi="宋体" w:eastAsia="宋体"/>
                <w:color w:val="auto"/>
                <w:kern w:val="0"/>
                <w:sz w:val="21"/>
                <w:szCs w:val="21"/>
                <w:lang w:bidi="zh-CN"/>
              </w:rPr>
              <w:t>≥3</w:t>
            </w:r>
            <w:r>
              <w:rPr>
                <w:rFonts w:hint="eastAsia" w:ascii="宋体" w:hAnsi="宋体" w:eastAsia="宋体"/>
                <w:color w:val="auto"/>
                <w:kern w:val="0"/>
                <w:sz w:val="21"/>
                <w:szCs w:val="21"/>
                <w:lang w:bidi="zh-CN"/>
              </w:rPr>
              <w:t>线</w:t>
            </w:r>
            <w:r>
              <w:rPr>
                <w:rFonts w:ascii="宋体" w:hAnsi="宋体" w:eastAsia="宋体"/>
                <w:color w:val="auto"/>
                <w:kern w:val="0"/>
                <w:sz w:val="21"/>
                <w:szCs w:val="21"/>
                <w:lang w:bidi="zh-CN"/>
              </w:rPr>
              <w:t>，</w:t>
            </w:r>
            <w:r>
              <w:rPr>
                <w:rFonts w:hint="eastAsia" w:ascii="宋体" w:hAnsi="宋体" w:eastAsia="宋体"/>
                <w:color w:val="auto"/>
                <w:kern w:val="0"/>
                <w:sz w:val="21"/>
                <w:szCs w:val="21"/>
                <w:lang w:bidi="zh-CN"/>
              </w:rPr>
              <w:t>360°</w:t>
            </w:r>
            <w:r>
              <w:rPr>
                <w:rFonts w:ascii="宋体" w:hAnsi="宋体" w:eastAsia="宋体"/>
                <w:color w:val="auto"/>
                <w:kern w:val="0"/>
                <w:sz w:val="21"/>
                <w:szCs w:val="21"/>
                <w:lang w:bidi="zh-CN"/>
              </w:rPr>
              <w:t>可调</w:t>
            </w:r>
            <w:r>
              <w:rPr>
                <w:rFonts w:hint="eastAsia" w:ascii="宋体" w:hAnsi="宋体" w:eastAsia="宋体"/>
                <w:color w:val="auto"/>
                <w:kern w:val="0"/>
                <w:sz w:val="21"/>
                <w:szCs w:val="21"/>
                <w:lang w:bidi="zh-CN"/>
              </w:rPr>
              <w:t>）</w:t>
            </w:r>
            <w:r>
              <w:rPr>
                <w:rFonts w:ascii="宋体" w:hAnsi="宋体" w:eastAsia="宋体"/>
                <w:color w:val="auto"/>
                <w:kern w:val="0"/>
                <w:sz w:val="21"/>
                <w:szCs w:val="21"/>
                <w:lang w:bidi="zh-CN"/>
              </w:rPr>
              <w:t>，</w:t>
            </w:r>
            <w:r>
              <w:rPr>
                <w:rFonts w:hint="eastAsia" w:ascii="宋体" w:hAnsi="宋体" w:eastAsia="宋体"/>
                <w:color w:val="auto"/>
                <w:kern w:val="0"/>
                <w:sz w:val="21"/>
                <w:szCs w:val="21"/>
                <w:lang w:bidi="zh-CN"/>
              </w:rPr>
              <w:t>M型图像随取样线移动实时更新</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7、侧向增益补偿</w:t>
            </w:r>
            <w:r>
              <w:rPr>
                <w:rFonts w:ascii="宋体" w:hAnsi="宋体" w:eastAsia="宋体"/>
                <w:color w:val="auto"/>
                <w:kern w:val="0"/>
                <w:sz w:val="21"/>
                <w:szCs w:val="21"/>
                <w:lang w:bidi="zh-CN"/>
              </w:rPr>
              <w:t>LGC</w:t>
            </w:r>
            <w:r>
              <w:rPr>
                <w:rFonts w:hint="eastAsia" w:ascii="宋体" w:hAnsi="宋体" w:eastAsia="宋体"/>
                <w:color w:val="auto"/>
                <w:kern w:val="0"/>
                <w:sz w:val="21"/>
                <w:szCs w:val="21"/>
                <w:lang w:bidi="zh-CN"/>
              </w:rPr>
              <w:t>≥</w:t>
            </w:r>
            <w:r>
              <w:rPr>
                <w:rFonts w:ascii="宋体" w:hAnsi="宋体" w:eastAsia="宋体"/>
                <w:color w:val="auto"/>
                <w:kern w:val="0"/>
                <w:sz w:val="21"/>
                <w:szCs w:val="21"/>
                <w:lang w:bidi="zh-CN"/>
              </w:rPr>
              <w:t>8</w:t>
            </w:r>
            <w:r>
              <w:rPr>
                <w:rFonts w:hint="eastAsia" w:ascii="宋体" w:hAnsi="宋体" w:eastAsia="宋体"/>
                <w:color w:val="auto"/>
                <w:kern w:val="0"/>
                <w:sz w:val="21"/>
                <w:szCs w:val="21"/>
                <w:lang w:bidi="zh-CN"/>
              </w:rPr>
              <w:t>段，具有</w:t>
            </w:r>
            <w:r>
              <w:rPr>
                <w:rFonts w:ascii="宋体" w:hAnsi="宋体" w:eastAsia="宋体"/>
                <w:color w:val="auto"/>
                <w:kern w:val="0"/>
                <w:sz w:val="21"/>
                <w:szCs w:val="21"/>
                <w:lang w:bidi="zh-CN"/>
              </w:rPr>
              <w:t xml:space="preserve"> LGC </w:t>
            </w:r>
            <w:r>
              <w:rPr>
                <w:rFonts w:hint="eastAsia" w:ascii="宋体" w:hAnsi="宋体" w:eastAsia="宋体"/>
                <w:color w:val="auto"/>
                <w:kern w:val="0"/>
                <w:sz w:val="21"/>
                <w:szCs w:val="21"/>
                <w:lang w:bidi="zh-CN"/>
              </w:rPr>
              <w:t>曲线显示</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ascii="宋体" w:hAnsi="宋体" w:eastAsia="宋体"/>
                <w:color w:val="auto"/>
                <w:kern w:val="0"/>
                <w:sz w:val="21"/>
                <w:szCs w:val="21"/>
                <w:lang w:bidi="zh-CN"/>
              </w:rPr>
            </w:pPr>
            <w:r>
              <w:rPr>
                <w:rFonts w:ascii="宋体" w:hAnsi="宋体" w:eastAsia="宋体"/>
                <w:color w:val="auto"/>
                <w:kern w:val="0"/>
                <w:sz w:val="21"/>
                <w:szCs w:val="21"/>
                <w:lang w:bidi="zh-CN"/>
              </w:rPr>
              <w:t>8</w:t>
            </w:r>
            <w:r>
              <w:rPr>
                <w:rFonts w:hint="eastAsia" w:ascii="宋体" w:hAnsi="宋体" w:eastAsia="宋体"/>
                <w:color w:val="auto"/>
                <w:kern w:val="0"/>
                <w:sz w:val="21"/>
                <w:szCs w:val="21"/>
                <w:lang w:bidi="zh-CN"/>
              </w:rPr>
              <w:t>、≥1</w:t>
            </w:r>
            <w:r>
              <w:rPr>
                <w:rFonts w:ascii="宋体" w:hAnsi="宋体" w:eastAsia="宋体"/>
                <w:color w:val="auto"/>
                <w:kern w:val="0"/>
                <w:sz w:val="21"/>
                <w:szCs w:val="21"/>
                <w:lang w:bidi="zh-CN"/>
              </w:rPr>
              <w:t>5</w:t>
            </w:r>
            <w:r>
              <w:rPr>
                <w:rFonts w:hint="eastAsia" w:ascii="宋体" w:hAnsi="宋体" w:eastAsia="宋体"/>
                <w:color w:val="auto"/>
                <w:kern w:val="0"/>
                <w:sz w:val="21"/>
                <w:szCs w:val="21"/>
                <w:lang w:bidi="zh-CN"/>
              </w:rPr>
              <w:t>英寸超薄宽屏高分辨率彩色液晶显示器，实体键盘结合轨迹球输入信息和调节参数</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ascii="宋体" w:hAnsi="宋体" w:eastAsia="宋体"/>
                <w:color w:val="auto"/>
                <w:kern w:val="0"/>
                <w:sz w:val="21"/>
                <w:szCs w:val="21"/>
                <w:lang w:bidi="zh-CN"/>
              </w:rPr>
            </w:pPr>
            <w:r>
              <w:rPr>
                <w:rFonts w:ascii="宋体" w:hAnsi="宋体" w:eastAsia="宋体"/>
                <w:color w:val="auto"/>
                <w:kern w:val="0"/>
                <w:sz w:val="21"/>
                <w:szCs w:val="21"/>
                <w:lang w:bidi="zh-CN"/>
              </w:rPr>
              <w:t>9</w:t>
            </w:r>
            <w:r>
              <w:rPr>
                <w:rFonts w:hint="eastAsia" w:ascii="宋体" w:hAnsi="宋体" w:eastAsia="宋体"/>
                <w:color w:val="auto"/>
                <w:kern w:val="0"/>
                <w:sz w:val="21"/>
                <w:szCs w:val="21"/>
                <w:lang w:bidi="zh-CN"/>
              </w:rPr>
              <w:t>、支持穿刺引导功能，具备单线引导和双线引导以及中位线引导，具备点状引导线，标识进针深度，支持穿刺增强</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hint="eastAsia" w:ascii="宋体" w:hAnsi="宋体" w:eastAsia="宋体"/>
                <w:color w:val="auto"/>
                <w:kern w:val="0"/>
                <w:sz w:val="21"/>
                <w:szCs w:val="21"/>
                <w:lang w:bidi="zh-CN"/>
              </w:rPr>
            </w:pPr>
            <w:r>
              <w:rPr>
                <w:rFonts w:ascii="宋体" w:hAnsi="宋体" w:eastAsia="宋体"/>
                <w:color w:val="auto"/>
                <w:kern w:val="0"/>
                <w:sz w:val="21"/>
                <w:szCs w:val="21"/>
                <w:lang w:bidi="zh-CN"/>
              </w:rPr>
              <w:t>10</w:t>
            </w:r>
            <w:r>
              <w:rPr>
                <w:rFonts w:hint="eastAsia" w:ascii="宋体" w:hAnsi="宋体" w:eastAsia="宋体"/>
                <w:color w:val="auto"/>
                <w:kern w:val="0"/>
                <w:sz w:val="21"/>
                <w:szCs w:val="21"/>
                <w:lang w:bidi="zh-CN"/>
              </w:rPr>
              <w:t>、具有组织特异性成像，能够独立选择实质、普通、脂肪、液性成像模式</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noWrap w:val="0"/>
            <w:vAlign w:val="center"/>
          </w:tcPr>
          <w:p>
            <w:pPr>
              <w:widowControl/>
              <w:jc w:val="center"/>
              <w:rPr>
                <w:rFonts w:ascii="宋体" w:hAnsi="宋体" w:eastAsia="宋体" w:cs="Arial"/>
                <w:b/>
                <w:color w:val="auto"/>
                <w:kern w:val="0"/>
                <w:sz w:val="21"/>
                <w:szCs w:val="21"/>
                <w:lang w:bidi="zh-CN"/>
              </w:rPr>
            </w:pPr>
            <w:r>
              <w:rPr>
                <w:rFonts w:hint="eastAsia" w:ascii="宋体" w:hAnsi="宋体" w:eastAsia="宋体"/>
                <w:b/>
                <w:color w:val="auto"/>
                <w:kern w:val="0"/>
                <w:sz w:val="21"/>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序号</w:t>
            </w:r>
          </w:p>
        </w:tc>
        <w:tc>
          <w:tcPr>
            <w:tcW w:w="9329" w:type="dxa"/>
            <w:gridSpan w:val="4"/>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Cs w:val="21"/>
                <w:lang w:val="zh-CN" w:bidi="zh-CN"/>
              </w:rPr>
              <w:t>设备配置名称</w:t>
            </w:r>
          </w:p>
        </w:tc>
        <w:tc>
          <w:tcPr>
            <w:tcW w:w="1116"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Cs w:val="21"/>
                <w:lang w:val="zh-CN" w:bidi="zh-CN"/>
              </w:rPr>
              <w:t>数量</w:t>
            </w:r>
          </w:p>
        </w:tc>
        <w:tc>
          <w:tcPr>
            <w:tcW w:w="1684"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bidi="zh-CN"/>
              </w:rPr>
              <w:t>1</w:t>
            </w:r>
          </w:p>
        </w:tc>
        <w:tc>
          <w:tcPr>
            <w:tcW w:w="9329" w:type="dxa"/>
            <w:gridSpan w:val="4"/>
            <w:noWrap w:val="0"/>
            <w:vAlign w:val="center"/>
          </w:tcPr>
          <w:p>
            <w:pPr>
              <w:jc w:val="center"/>
              <w:rPr>
                <w:rFonts w:ascii="宋体" w:hAnsi="宋体" w:eastAsia="宋体"/>
                <w:color w:val="auto"/>
                <w:kern w:val="0"/>
                <w:sz w:val="21"/>
                <w:szCs w:val="21"/>
                <w:lang w:bidi="zh-CN"/>
              </w:rPr>
            </w:pPr>
            <w:r>
              <w:rPr>
                <w:rFonts w:ascii="宋体" w:hAnsi="宋体" w:eastAsia="宋体"/>
                <w:color w:val="auto"/>
                <w:kern w:val="0"/>
                <w:sz w:val="21"/>
                <w:szCs w:val="21"/>
                <w:lang w:bidi="zh-CN"/>
              </w:rPr>
              <w:t>便携式彩色多普勒超声诊断仪主机</w:t>
            </w:r>
          </w:p>
        </w:tc>
        <w:tc>
          <w:tcPr>
            <w:tcW w:w="1116" w:type="dxa"/>
            <w:noWrap w:val="0"/>
            <w:vAlign w:val="center"/>
          </w:tcPr>
          <w:p>
            <w:pPr>
              <w:jc w:val="center"/>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1</w:t>
            </w:r>
          </w:p>
        </w:tc>
        <w:tc>
          <w:tcPr>
            <w:tcW w:w="1684" w:type="dxa"/>
            <w:noWrap w:val="0"/>
            <w:vAlign w:val="center"/>
          </w:tcPr>
          <w:p>
            <w:pPr>
              <w:jc w:val="center"/>
              <w:rPr>
                <w:rFonts w:ascii="宋体" w:hAnsi="宋体" w:eastAsia="宋体"/>
                <w:color w:val="auto"/>
                <w:kern w:val="0"/>
                <w:sz w:val="21"/>
                <w:szCs w:val="21"/>
                <w:lang w:bidi="zh-CN"/>
              </w:rPr>
            </w:pPr>
            <w:r>
              <w:rPr>
                <w:rFonts w:ascii="宋体" w:hAnsi="宋体" w:eastAsia="宋体"/>
                <w:color w:val="auto"/>
                <w:kern w:val="0"/>
                <w:sz w:val="21"/>
                <w:szCs w:val="21"/>
                <w:lang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2</w:t>
            </w:r>
          </w:p>
        </w:tc>
        <w:tc>
          <w:tcPr>
            <w:tcW w:w="9329" w:type="dxa"/>
            <w:gridSpan w:val="4"/>
            <w:noWrap w:val="0"/>
            <w:vAlign w:val="center"/>
          </w:tcPr>
          <w:p>
            <w:pPr>
              <w:jc w:val="center"/>
              <w:rPr>
                <w:rFonts w:ascii="宋体" w:hAnsi="宋体" w:eastAsia="宋体"/>
                <w:color w:val="auto"/>
                <w:kern w:val="0"/>
                <w:sz w:val="21"/>
                <w:szCs w:val="21"/>
                <w:lang w:bidi="zh-CN"/>
              </w:rPr>
            </w:pPr>
            <w:r>
              <w:rPr>
                <w:rFonts w:ascii="宋体" w:hAnsi="宋体" w:eastAsia="宋体"/>
                <w:color w:val="auto"/>
                <w:kern w:val="0"/>
                <w:sz w:val="21"/>
                <w:szCs w:val="21"/>
                <w:lang w:bidi="zh-CN"/>
              </w:rPr>
              <w:t>凸阵探头</w:t>
            </w:r>
          </w:p>
        </w:tc>
        <w:tc>
          <w:tcPr>
            <w:tcW w:w="1116" w:type="dxa"/>
            <w:noWrap w:val="0"/>
            <w:vAlign w:val="center"/>
          </w:tcPr>
          <w:p>
            <w:pPr>
              <w:jc w:val="center"/>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1</w:t>
            </w:r>
          </w:p>
        </w:tc>
        <w:tc>
          <w:tcPr>
            <w:tcW w:w="1684" w:type="dxa"/>
            <w:noWrap w:val="0"/>
            <w:vAlign w:val="center"/>
          </w:tcPr>
          <w:p>
            <w:pPr>
              <w:jc w:val="center"/>
              <w:rPr>
                <w:rFonts w:ascii="宋体" w:hAnsi="宋体" w:eastAsia="宋体"/>
                <w:color w:val="auto"/>
                <w:kern w:val="0"/>
                <w:sz w:val="21"/>
                <w:szCs w:val="21"/>
                <w:lang w:bidi="zh-CN"/>
              </w:rPr>
            </w:pPr>
            <w:r>
              <w:rPr>
                <w:rFonts w:ascii="宋体" w:hAnsi="宋体" w:eastAsia="宋体"/>
                <w:color w:val="auto"/>
                <w:kern w:val="0"/>
                <w:sz w:val="21"/>
                <w:szCs w:val="21"/>
                <w:lang w:bidi="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3</w:t>
            </w:r>
          </w:p>
        </w:tc>
        <w:tc>
          <w:tcPr>
            <w:tcW w:w="9329" w:type="dxa"/>
            <w:gridSpan w:val="4"/>
            <w:noWrap w:val="0"/>
            <w:vAlign w:val="center"/>
          </w:tcPr>
          <w:p>
            <w:pPr>
              <w:jc w:val="center"/>
              <w:rPr>
                <w:rFonts w:ascii="宋体" w:hAnsi="宋体" w:eastAsia="宋体"/>
                <w:color w:val="auto"/>
                <w:kern w:val="0"/>
                <w:sz w:val="21"/>
                <w:szCs w:val="21"/>
                <w:lang w:bidi="zh-CN"/>
              </w:rPr>
            </w:pPr>
            <w:r>
              <w:rPr>
                <w:rFonts w:ascii="宋体" w:hAnsi="宋体" w:eastAsia="宋体"/>
                <w:color w:val="auto"/>
                <w:kern w:val="0"/>
                <w:sz w:val="21"/>
                <w:szCs w:val="21"/>
                <w:lang w:bidi="zh-CN"/>
              </w:rPr>
              <w:t>线阵探头</w:t>
            </w:r>
          </w:p>
        </w:tc>
        <w:tc>
          <w:tcPr>
            <w:tcW w:w="1116" w:type="dxa"/>
            <w:noWrap w:val="0"/>
            <w:vAlign w:val="center"/>
          </w:tcPr>
          <w:p>
            <w:pPr>
              <w:jc w:val="center"/>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1</w:t>
            </w:r>
          </w:p>
        </w:tc>
        <w:tc>
          <w:tcPr>
            <w:tcW w:w="1684" w:type="dxa"/>
            <w:noWrap w:val="0"/>
            <w:vAlign w:val="center"/>
          </w:tcPr>
          <w:p>
            <w:pPr>
              <w:jc w:val="center"/>
              <w:rPr>
                <w:rFonts w:ascii="宋体" w:hAnsi="宋体" w:eastAsia="宋体"/>
                <w:color w:val="auto"/>
                <w:kern w:val="0"/>
                <w:sz w:val="21"/>
                <w:szCs w:val="21"/>
                <w:lang w:bidi="zh-CN"/>
              </w:rPr>
            </w:pPr>
            <w:r>
              <w:rPr>
                <w:rFonts w:ascii="宋体" w:hAnsi="宋体" w:eastAsia="宋体"/>
                <w:color w:val="auto"/>
                <w:kern w:val="0"/>
                <w:sz w:val="21"/>
                <w:szCs w:val="21"/>
                <w:lang w:bidi="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4</w:t>
            </w:r>
          </w:p>
        </w:tc>
        <w:tc>
          <w:tcPr>
            <w:tcW w:w="9329" w:type="dxa"/>
            <w:gridSpan w:val="4"/>
            <w:noWrap w:val="0"/>
            <w:vAlign w:val="center"/>
          </w:tcPr>
          <w:p>
            <w:pPr>
              <w:jc w:val="center"/>
              <w:rPr>
                <w:rFonts w:ascii="宋体" w:hAnsi="宋体" w:eastAsia="宋体"/>
                <w:color w:val="auto"/>
                <w:kern w:val="0"/>
                <w:sz w:val="21"/>
                <w:szCs w:val="21"/>
                <w:lang w:bidi="zh-CN"/>
              </w:rPr>
            </w:pPr>
            <w:r>
              <w:rPr>
                <w:rFonts w:ascii="宋体" w:hAnsi="宋体" w:eastAsia="宋体"/>
                <w:color w:val="auto"/>
                <w:kern w:val="0"/>
                <w:sz w:val="21"/>
                <w:szCs w:val="21"/>
                <w:lang w:bidi="zh-CN"/>
              </w:rPr>
              <w:t>相控阵探头</w:t>
            </w:r>
          </w:p>
        </w:tc>
        <w:tc>
          <w:tcPr>
            <w:tcW w:w="1116" w:type="dxa"/>
            <w:noWrap w:val="0"/>
            <w:vAlign w:val="center"/>
          </w:tcPr>
          <w:p>
            <w:pPr>
              <w:jc w:val="center"/>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1</w:t>
            </w:r>
          </w:p>
        </w:tc>
        <w:tc>
          <w:tcPr>
            <w:tcW w:w="1684" w:type="dxa"/>
            <w:noWrap w:val="0"/>
            <w:vAlign w:val="center"/>
          </w:tcPr>
          <w:p>
            <w:pPr>
              <w:jc w:val="center"/>
              <w:rPr>
                <w:rFonts w:ascii="宋体" w:hAnsi="宋体" w:eastAsia="宋体"/>
                <w:color w:val="auto"/>
                <w:kern w:val="0"/>
                <w:sz w:val="21"/>
                <w:szCs w:val="21"/>
                <w:lang w:bidi="zh-CN"/>
              </w:rPr>
            </w:pPr>
            <w:r>
              <w:rPr>
                <w:rFonts w:ascii="宋体" w:hAnsi="宋体" w:eastAsia="宋体"/>
                <w:color w:val="auto"/>
                <w:kern w:val="0"/>
                <w:sz w:val="21"/>
                <w:szCs w:val="21"/>
                <w:lang w:bidi="zh-CN"/>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noWrap w:val="0"/>
            <w:vAlign w:val="center"/>
          </w:tcPr>
          <w:p>
            <w:pPr>
              <w:jc w:val="center"/>
              <w:rPr>
                <w:rFonts w:ascii="宋体" w:hAnsi="宋体" w:eastAsia="宋体"/>
                <w:b/>
                <w:color w:val="auto"/>
                <w:kern w:val="0"/>
                <w:sz w:val="21"/>
                <w:szCs w:val="21"/>
                <w:lang w:val="zh-CN" w:bidi="zh-CN"/>
              </w:rPr>
            </w:pPr>
            <w:r>
              <w:rPr>
                <w:rFonts w:hint="eastAsia" w:ascii="宋体" w:hAnsi="宋体" w:eastAsia="宋体"/>
                <w:b/>
                <w:color w:val="auto"/>
                <w:kern w:val="0"/>
                <w:sz w:val="21"/>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保修年限</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耗材及零配件</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故障响应时间</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配件供应时间</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维修资料</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Calibri" w:hAnsi="Calibri" w:eastAsia="宋体"/>
                <w:color w:val="auto"/>
                <w:sz w:val="21"/>
                <w:szCs w:val="22"/>
              </w:rPr>
            </w:pPr>
            <w:r>
              <w:rPr>
                <w:rFonts w:hint="eastAsia" w:ascii="Calibri" w:hAnsi="Calibri" w:eastAsia="宋体"/>
                <w:color w:val="auto"/>
                <w:sz w:val="21"/>
                <w:szCs w:val="22"/>
              </w:rPr>
              <w:t>升级</w:t>
            </w:r>
          </w:p>
        </w:tc>
        <w:tc>
          <w:tcPr>
            <w:tcW w:w="11305" w:type="dxa"/>
            <w:gridSpan w:val="5"/>
            <w:noWrap w:val="0"/>
            <w:vAlign w:val="top"/>
          </w:tcPr>
          <w:p>
            <w:pPr>
              <w:rPr>
                <w:rFonts w:ascii="Calibri" w:hAnsi="Calibri" w:eastAsia="宋体"/>
                <w:color w:val="auto"/>
                <w:sz w:val="21"/>
                <w:szCs w:val="22"/>
              </w:rPr>
            </w:pPr>
            <w:r>
              <w:rPr>
                <w:rFonts w:hint="eastAsia" w:ascii="Calibri" w:hAnsi="Calibri" w:eastAsia="宋体"/>
                <w:color w:val="auto"/>
                <w:sz w:val="21"/>
                <w:szCs w:val="22"/>
              </w:rPr>
              <w:t>软件终身免费升级</w:t>
            </w:r>
          </w:p>
        </w:tc>
      </w:tr>
    </w:tbl>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hint="eastAsia" w:ascii="黑体" w:hAnsi="黑体" w:eastAsia="黑体"/>
          <w:color w:val="auto"/>
          <w:sz w:val="36"/>
          <w:szCs w:val="32"/>
        </w:rPr>
      </w:pPr>
    </w:p>
    <w:p>
      <w:pPr>
        <w:spacing w:line="640" w:lineRule="exact"/>
        <w:jc w:val="left"/>
        <w:rPr>
          <w:rFonts w:ascii="黑体" w:hAnsi="黑体" w:eastAsia="黑体"/>
          <w:color w:val="auto"/>
          <w:sz w:val="36"/>
          <w:szCs w:val="32"/>
        </w:rPr>
      </w:pPr>
      <w:r>
        <w:rPr>
          <w:rFonts w:hint="eastAsia" w:ascii="黑体" w:hAnsi="黑体" w:eastAsia="黑体"/>
          <w:color w:val="auto"/>
          <w:sz w:val="36"/>
          <w:szCs w:val="32"/>
        </w:rPr>
        <w:t>附件</w:t>
      </w:r>
      <w:r>
        <w:rPr>
          <w:rFonts w:hint="eastAsia" w:ascii="黑体" w:hAnsi="黑体" w:eastAsia="黑体"/>
          <w:color w:val="auto"/>
          <w:sz w:val="36"/>
          <w:szCs w:val="32"/>
          <w:lang w:val="en-US" w:eastAsia="zh-CN"/>
        </w:rPr>
        <w:t>12</w:t>
      </w:r>
      <w:r>
        <w:rPr>
          <w:rFonts w:ascii="黑体" w:hAnsi="黑体" w:eastAsia="黑体"/>
          <w:color w:val="auto"/>
          <w:sz w:val="36"/>
          <w:szCs w:val="32"/>
        </w:rPr>
        <w:t xml:space="preserve">                       </w:t>
      </w:r>
    </w:p>
    <w:p>
      <w:pPr>
        <w:spacing w:line="640" w:lineRule="exact"/>
        <w:jc w:val="center"/>
        <w:rPr>
          <w:rFonts w:hint="eastAsia" w:ascii="黑体" w:hAnsi="黑体" w:eastAsia="黑体"/>
          <w:color w:val="auto"/>
          <w:sz w:val="36"/>
          <w:szCs w:val="32"/>
        </w:rPr>
      </w:pPr>
      <w:r>
        <w:rPr>
          <w:rFonts w:hint="eastAsia" w:ascii="黑体" w:hAnsi="黑体" w:eastAsia="黑体"/>
          <w:color w:val="auto"/>
          <w:sz w:val="36"/>
          <w:szCs w:val="32"/>
        </w:rPr>
        <w:t>技术参数确认表</w:t>
      </w:r>
    </w:p>
    <w:tbl>
      <w:tblPr>
        <w:tblStyle w:val="9"/>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24"/>
        <w:gridCol w:w="5731"/>
        <w:gridCol w:w="223"/>
        <w:gridCol w:w="2551"/>
        <w:gridCol w:w="111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需求部门</w:t>
            </w:r>
          </w:p>
        </w:tc>
        <w:tc>
          <w:tcPr>
            <w:tcW w:w="5731" w:type="dxa"/>
            <w:noWrap w:val="0"/>
            <w:vAlign w:val="center"/>
          </w:tcPr>
          <w:p>
            <w:pPr>
              <w:jc w:val="center"/>
              <w:rPr>
                <w:rFonts w:ascii="宋体" w:hAnsi="宋体" w:eastAsia="宋体" w:cs="华文中宋"/>
                <w:color w:val="auto"/>
                <w:kern w:val="0"/>
                <w:sz w:val="21"/>
                <w:szCs w:val="21"/>
                <w:lang w:val="zh-CN" w:bidi="zh-CN"/>
              </w:rPr>
            </w:pPr>
            <w:r>
              <w:rPr>
                <w:rFonts w:hint="eastAsia" w:ascii="宋体" w:hAnsi="宋体" w:eastAsia="宋体" w:cs="华文中宋"/>
                <w:color w:val="auto"/>
                <w:kern w:val="0"/>
                <w:sz w:val="21"/>
                <w:szCs w:val="21"/>
                <w:lang w:val="zh-CN" w:bidi="zh-CN"/>
              </w:rPr>
              <w:t>泌尿外科</w:t>
            </w:r>
          </w:p>
        </w:tc>
        <w:tc>
          <w:tcPr>
            <w:tcW w:w="2774"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设备名称</w:t>
            </w:r>
          </w:p>
        </w:tc>
        <w:tc>
          <w:tcPr>
            <w:tcW w:w="2800" w:type="dxa"/>
            <w:gridSpan w:val="2"/>
            <w:noWrap w:val="0"/>
            <w:vAlign w:val="center"/>
          </w:tcPr>
          <w:p>
            <w:pPr>
              <w:jc w:val="left"/>
              <w:rPr>
                <w:rFonts w:ascii="宋体" w:hAnsi="宋体" w:eastAsia="宋体" w:cs="华文中宋"/>
                <w:color w:val="auto"/>
                <w:kern w:val="0"/>
                <w:sz w:val="21"/>
                <w:szCs w:val="21"/>
                <w:lang w:val="zh-CN" w:bidi="zh-CN"/>
              </w:rPr>
            </w:pPr>
            <w:r>
              <w:rPr>
                <w:rFonts w:hint="eastAsia" w:ascii="宋体" w:hAnsi="宋体" w:eastAsia="宋体" w:cs="华文中宋"/>
                <w:color w:val="auto"/>
                <w:kern w:val="0"/>
                <w:sz w:val="21"/>
                <w:szCs w:val="21"/>
                <w:lang w:val="zh-CN" w:bidi="zh-CN"/>
              </w:rPr>
              <w:t>体外冲击波碎石机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数量（台/套）</w:t>
            </w:r>
          </w:p>
        </w:tc>
        <w:tc>
          <w:tcPr>
            <w:tcW w:w="5731" w:type="dxa"/>
            <w:noWrap w:val="0"/>
            <w:vAlign w:val="center"/>
          </w:tcPr>
          <w:p>
            <w:pPr>
              <w:jc w:val="center"/>
              <w:rPr>
                <w:rFonts w:hint="default" w:ascii="宋体" w:hAnsi="宋体" w:eastAsia="宋体" w:cs="华文中宋"/>
                <w:color w:val="auto"/>
                <w:kern w:val="0"/>
                <w:sz w:val="21"/>
                <w:szCs w:val="21"/>
                <w:lang w:val="en-US" w:bidi="zh-CN"/>
              </w:rPr>
            </w:pPr>
            <w:r>
              <w:rPr>
                <w:rFonts w:hint="eastAsia" w:ascii="宋体" w:hAnsi="宋体" w:eastAsia="宋体" w:cs="华文中宋"/>
                <w:color w:val="auto"/>
                <w:kern w:val="0"/>
                <w:sz w:val="21"/>
                <w:szCs w:val="21"/>
                <w:lang w:val="en-US" w:bidi="zh-CN"/>
              </w:rPr>
              <w:t>1</w:t>
            </w:r>
          </w:p>
        </w:tc>
        <w:tc>
          <w:tcPr>
            <w:tcW w:w="2774"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预算金额（万元）</w:t>
            </w:r>
          </w:p>
        </w:tc>
        <w:tc>
          <w:tcPr>
            <w:tcW w:w="2800" w:type="dxa"/>
            <w:gridSpan w:val="2"/>
            <w:noWrap w:val="0"/>
            <w:vAlign w:val="center"/>
          </w:tcPr>
          <w:p>
            <w:pPr>
              <w:jc w:val="left"/>
              <w:rPr>
                <w:rFonts w:hint="default" w:ascii="宋体" w:hAnsi="宋体" w:eastAsia="宋体" w:cs="华文中宋"/>
                <w:color w:val="auto"/>
                <w:kern w:val="0"/>
                <w:sz w:val="21"/>
                <w:szCs w:val="21"/>
                <w:lang w:val="en-US" w:bidi="zh-CN"/>
              </w:rPr>
            </w:pPr>
            <w:r>
              <w:rPr>
                <w:rFonts w:hint="eastAsia" w:ascii="宋体" w:hAnsi="宋体" w:eastAsia="宋体" w:cs="华文中宋"/>
                <w:color w:val="auto"/>
                <w:kern w:val="0"/>
                <w:sz w:val="21"/>
                <w:szCs w:val="21"/>
                <w:lang w:val="en-US" w:bidi="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设备类型</w:t>
            </w:r>
          </w:p>
        </w:tc>
        <w:tc>
          <w:tcPr>
            <w:tcW w:w="11305" w:type="dxa"/>
            <w:gridSpan w:val="5"/>
            <w:noWrap w:val="0"/>
            <w:vAlign w:val="center"/>
          </w:tcPr>
          <w:p>
            <w:pPr>
              <w:jc w:val="left"/>
              <w:rPr>
                <w:rFonts w:hint="default" w:ascii="宋体" w:hAnsi="宋体" w:eastAsia="宋体" w:cs="华文中宋"/>
                <w:color w:val="auto"/>
                <w:kern w:val="0"/>
                <w:sz w:val="21"/>
                <w:szCs w:val="21"/>
                <w:lang w:val="en-US" w:bidi="zh-CN"/>
              </w:rPr>
            </w:pPr>
            <w:r>
              <w:rPr>
                <w:rFonts w:hint="eastAsia" w:ascii="宋体" w:hAnsi="宋体" w:eastAsia="宋体" w:cs="Times New Roman"/>
                <w:color w:val="auto"/>
                <w:kern w:val="0"/>
                <w:sz w:val="21"/>
                <w:szCs w:val="21"/>
                <w:lang w:val="zh-CN" w:bidi="zh-CN"/>
              </w:rPr>
              <w:t>医疗类</w:t>
            </w:r>
            <w:r>
              <w:rPr>
                <w:rFonts w:hint="eastAsia" w:ascii="宋体" w:hAnsi="宋体" w:eastAsia="宋体" w:cs="Times New Roman"/>
                <w:color w:val="auto"/>
                <w:kern w:val="0"/>
                <w:sz w:val="21"/>
                <w:szCs w:val="21"/>
                <w:lang w:val="zh-CN" w:bidi="zh-CN"/>
              </w:rPr>
              <w:sym w:font="Wingdings 2" w:char="00A3"/>
            </w:r>
            <w:r>
              <w:rPr>
                <w:rFonts w:hint="eastAsia" w:ascii="宋体" w:hAnsi="宋体" w:eastAsia="宋体" w:cs="Times New Roman"/>
                <w:color w:val="auto"/>
                <w:kern w:val="0"/>
                <w:sz w:val="21"/>
                <w:szCs w:val="21"/>
                <w:lang w:val="en-US" w:bidi="zh-CN"/>
              </w:rPr>
              <w:t xml:space="preserve">    科研类</w:t>
            </w:r>
            <w:r>
              <w:rPr>
                <w:rFonts w:hint="eastAsia" w:ascii="宋体" w:hAnsi="宋体" w:eastAsia="宋体" w:cs="Times New Roman"/>
                <w:color w:val="auto"/>
                <w:kern w:val="0"/>
                <w:sz w:val="21"/>
                <w:szCs w:val="21"/>
                <w:lang w:val="zh-CN" w:bidi="zh-CN"/>
              </w:rPr>
              <w:sym w:font="Wingdings 2" w:char="00A3"/>
            </w:r>
            <w:r>
              <w:rPr>
                <w:rFonts w:hint="eastAsia" w:ascii="宋体" w:hAnsi="宋体" w:eastAsia="宋体" w:cs="Times New Roman"/>
                <w:color w:val="auto"/>
                <w:kern w:val="0"/>
                <w:sz w:val="21"/>
                <w:szCs w:val="21"/>
                <w:lang w:val="en-US" w:bidi="zh-CN"/>
              </w:rPr>
              <w:t xml:space="preserve">    教学类</w:t>
            </w:r>
            <w:r>
              <w:rPr>
                <w:rFonts w:hint="eastAsia" w:ascii="宋体" w:hAnsi="宋体" w:eastAsia="宋体" w:cs="Times New Roman"/>
                <w:color w:val="auto"/>
                <w:kern w:val="0"/>
                <w:sz w:val="21"/>
                <w:szCs w:val="21"/>
                <w:lang w:val="zh-CN" w:bidi="zh-CN"/>
              </w:rPr>
              <w:sym w:font="Wingdings 2" w:char="00A3"/>
            </w:r>
            <w:r>
              <w:rPr>
                <w:rFonts w:hint="eastAsia" w:ascii="宋体" w:hAnsi="宋体" w:eastAsia="宋体" w:cs="Times New Roman"/>
                <w:color w:val="auto"/>
                <w:kern w:val="0"/>
                <w:sz w:val="21"/>
                <w:szCs w:val="21"/>
                <w:lang w:val="en-US" w:bidi="zh-CN"/>
              </w:rPr>
              <w:t xml:space="preserve">    医疗、科研、教学均可</w:t>
            </w:r>
            <w:r>
              <w:rPr>
                <w:rFonts w:hint="eastAsia" w:ascii="宋体" w:hAnsi="宋体" w:eastAsia="宋体" w:cs="Times New Roman"/>
                <w:color w:val="auto"/>
                <w:kern w:val="0"/>
                <w:sz w:val="21"/>
                <w:szCs w:val="21"/>
                <w:lang w:val="zh-CN" w:bidi="zh-CN"/>
              </w:rPr>
              <w:sym w:font="Wingdings 2" w:char="0052"/>
            </w:r>
            <w:r>
              <w:rPr>
                <w:rFonts w:hint="eastAsia" w:ascii="宋体" w:hAnsi="宋体" w:eastAsia="宋体" w:cs="Times New Roman"/>
                <w:color w:val="auto"/>
                <w:kern w:val="0"/>
                <w:sz w:val="21"/>
                <w:szCs w:val="21"/>
                <w:lang w:val="en-US" w:bidi="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noWrap w:val="0"/>
            <w:vAlign w:val="center"/>
          </w:tcPr>
          <w:p>
            <w:pPr>
              <w:jc w:val="center"/>
              <w:rPr>
                <w:rFonts w:hint="eastAsia" w:ascii="宋体" w:hAnsi="宋体" w:eastAsia="宋体"/>
                <w:b w:val="0"/>
                <w:bCs/>
                <w:color w:val="auto"/>
                <w:kern w:val="0"/>
                <w:sz w:val="21"/>
                <w:szCs w:val="21"/>
                <w:lang w:val="en-US" w:eastAsia="zh-CN" w:bidi="zh-CN"/>
              </w:rPr>
            </w:pPr>
            <w:r>
              <w:rPr>
                <w:rFonts w:hint="eastAsia" w:ascii="宋体" w:hAnsi="宋体" w:eastAsia="宋体"/>
                <w:b w:val="0"/>
                <w:bCs/>
                <w:color w:val="auto"/>
                <w:kern w:val="0"/>
                <w:sz w:val="21"/>
                <w:szCs w:val="21"/>
                <w:lang w:val="en-US" w:eastAsia="zh-CN" w:bidi="zh-CN"/>
              </w:rPr>
              <w:t>是否带耗材</w:t>
            </w:r>
          </w:p>
        </w:tc>
        <w:tc>
          <w:tcPr>
            <w:tcW w:w="11305" w:type="dxa"/>
            <w:gridSpan w:val="5"/>
            <w:noWrap w:val="0"/>
            <w:vAlign w:val="center"/>
          </w:tcPr>
          <w:p>
            <w:pPr>
              <w:jc w:val="left"/>
              <w:rPr>
                <w:rFonts w:hint="eastAsia" w:ascii="宋体" w:hAnsi="宋体" w:eastAsia="宋体"/>
                <w:b w:val="0"/>
                <w:bCs/>
                <w:color w:val="auto"/>
                <w:kern w:val="0"/>
                <w:sz w:val="21"/>
                <w:szCs w:val="21"/>
                <w:lang w:val="zh-CN" w:bidi="zh-CN"/>
              </w:rPr>
            </w:pPr>
            <w:r>
              <w:rPr>
                <w:rFonts w:hint="eastAsia" w:ascii="宋体" w:hAnsi="宋体" w:eastAsia="宋体" w:cs="Times New Roman"/>
                <w:b w:val="0"/>
                <w:bCs/>
                <w:color w:val="auto"/>
                <w:kern w:val="0"/>
                <w:sz w:val="21"/>
                <w:szCs w:val="21"/>
                <w:lang w:val="zh-CN" w:bidi="zh-CN"/>
              </w:rPr>
              <w:t>带耗材</w:t>
            </w:r>
            <w:r>
              <w:rPr>
                <w:rFonts w:hint="eastAsia" w:ascii="宋体" w:hAnsi="宋体" w:eastAsia="宋体" w:cs="Times New Roman"/>
                <w:b w:val="0"/>
                <w:bCs/>
                <w:color w:val="auto"/>
                <w:kern w:val="0"/>
                <w:sz w:val="21"/>
                <w:szCs w:val="21"/>
                <w:lang w:val="zh-CN" w:bidi="zh-CN"/>
              </w:rPr>
              <w:sym w:font="Wingdings 2" w:char="0052"/>
            </w:r>
            <w:r>
              <w:rPr>
                <w:rFonts w:hint="eastAsia" w:ascii="宋体" w:hAnsi="宋体" w:eastAsia="宋体" w:cs="Times New Roman"/>
                <w:b w:val="0"/>
                <w:bCs/>
                <w:color w:val="auto"/>
                <w:kern w:val="0"/>
                <w:sz w:val="21"/>
                <w:szCs w:val="21"/>
                <w:lang w:val="en-US" w:bidi="zh-CN"/>
              </w:rPr>
              <w:t xml:space="preserve">    不带耗材</w:t>
            </w:r>
            <w:r>
              <w:rPr>
                <w:rFonts w:hint="eastAsia" w:ascii="宋体" w:hAnsi="宋体" w:eastAsia="宋体" w:cs="Times New Roman"/>
                <w:b w:val="0"/>
                <w:bCs/>
                <w:color w:val="auto"/>
                <w:kern w:val="0"/>
                <w:sz w:val="21"/>
                <w:szCs w:val="21"/>
                <w:lang w:val="zh-CN" w:bidi="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473" w:type="dxa"/>
            <w:gridSpan w:val="7"/>
            <w:noWrap w:val="0"/>
            <w:vAlign w:val="center"/>
          </w:tcPr>
          <w:p>
            <w:pPr>
              <w:jc w:val="center"/>
              <w:rPr>
                <w:rFonts w:hint="eastAsia" w:ascii="宋体" w:hAnsi="宋体" w:eastAsia="宋体" w:cs="Times New Roman"/>
                <w:color w:val="auto"/>
                <w:kern w:val="0"/>
                <w:sz w:val="21"/>
                <w:szCs w:val="21"/>
                <w:lang w:val="zh-CN" w:bidi="zh-CN"/>
              </w:rPr>
            </w:pPr>
            <w:r>
              <w:rPr>
                <w:rFonts w:hint="eastAsia" w:ascii="宋体" w:hAnsi="宋体" w:eastAsia="宋体"/>
                <w:b/>
                <w:color w:val="auto"/>
                <w:kern w:val="0"/>
                <w:sz w:val="21"/>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noWrap w:val="0"/>
            <w:vAlign w:val="center"/>
          </w:tcPr>
          <w:p>
            <w:pPr>
              <w:jc w:val="center"/>
              <w:rPr>
                <w:rFonts w:hint="eastAsia"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设备用途及使用范围</w:t>
            </w:r>
          </w:p>
        </w:tc>
        <w:tc>
          <w:tcPr>
            <w:tcW w:w="11305" w:type="dxa"/>
            <w:gridSpan w:val="5"/>
            <w:noWrap w:val="0"/>
            <w:vAlign w:val="center"/>
          </w:tcPr>
          <w:p>
            <w:pPr>
              <w:jc w:val="left"/>
              <w:rPr>
                <w:rFonts w:ascii="宋体" w:hAnsi="宋体" w:eastAsia="宋体" w:cs="华文中宋"/>
                <w:color w:val="auto"/>
                <w:kern w:val="0"/>
                <w:sz w:val="21"/>
                <w:szCs w:val="21"/>
                <w:lang w:val="zh-CN" w:bidi="zh-CN"/>
              </w:rPr>
            </w:pPr>
            <w:r>
              <w:rPr>
                <w:rFonts w:hint="eastAsia" w:ascii="宋体" w:hAnsi="宋体" w:eastAsia="宋体" w:cs="华文中宋"/>
                <w:color w:val="auto"/>
                <w:kern w:val="0"/>
                <w:sz w:val="21"/>
                <w:szCs w:val="21"/>
                <w:lang w:val="zh-CN" w:bidi="zh-CN"/>
              </w:rPr>
              <w:t>用于泌尿系结石的碎石治疗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安装场地</w:t>
            </w:r>
          </w:p>
        </w:tc>
        <w:tc>
          <w:tcPr>
            <w:tcW w:w="11305" w:type="dxa"/>
            <w:gridSpan w:val="5"/>
            <w:noWrap w:val="0"/>
            <w:vAlign w:val="center"/>
          </w:tcPr>
          <w:p>
            <w:pPr>
              <w:jc w:val="left"/>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现有机房可满足无特殊要求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使用环境</w:t>
            </w:r>
          </w:p>
        </w:tc>
        <w:tc>
          <w:tcPr>
            <w:tcW w:w="11305" w:type="dxa"/>
            <w:gridSpan w:val="5"/>
            <w:noWrap w:val="0"/>
            <w:vAlign w:val="center"/>
          </w:tcPr>
          <w:p>
            <w:pPr>
              <w:jc w:val="left"/>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现有机房可满足无特殊要求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交付时间</w:t>
            </w:r>
          </w:p>
        </w:tc>
        <w:tc>
          <w:tcPr>
            <w:tcW w:w="11305" w:type="dxa"/>
            <w:gridSpan w:val="5"/>
            <w:noWrap w:val="0"/>
            <w:vAlign w:val="center"/>
          </w:tcPr>
          <w:p>
            <w:pPr>
              <w:jc w:val="left"/>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合同签订后30天内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noWrap w:val="0"/>
            <w:vAlign w:val="center"/>
          </w:tcPr>
          <w:p>
            <w:pPr>
              <w:jc w:val="center"/>
              <w:rPr>
                <w:rFonts w:ascii="宋体" w:hAnsi="宋体" w:eastAsia="宋体"/>
                <w:b/>
                <w:color w:val="auto"/>
                <w:kern w:val="0"/>
                <w:sz w:val="21"/>
                <w:szCs w:val="21"/>
                <w:lang w:val="zh-CN" w:bidi="zh-CN"/>
              </w:rPr>
            </w:pPr>
            <w:r>
              <w:rPr>
                <w:rFonts w:hint="eastAsia" w:ascii="宋体" w:hAnsi="宋体" w:eastAsia="宋体"/>
                <w:b/>
                <w:color w:val="auto"/>
                <w:kern w:val="0"/>
                <w:sz w:val="21"/>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主要配置或模块名称</w:t>
            </w:r>
          </w:p>
        </w:tc>
        <w:tc>
          <w:tcPr>
            <w:tcW w:w="5954"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具体性能与参数要求</w:t>
            </w:r>
          </w:p>
        </w:tc>
        <w:tc>
          <w:tcPr>
            <w:tcW w:w="2551"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核心参数设置理由</w:t>
            </w:r>
          </w:p>
        </w:tc>
        <w:tc>
          <w:tcPr>
            <w:tcW w:w="2800"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bidi="zh-CN"/>
              </w:rPr>
              <w:t>1.冲击波源系统</w:t>
            </w:r>
          </w:p>
        </w:tc>
        <w:tc>
          <w:tcPr>
            <w:tcW w:w="5954" w:type="dxa"/>
            <w:gridSpan w:val="2"/>
            <w:noWrap w:val="0"/>
            <w:vAlign w:val="center"/>
          </w:tcPr>
          <w:p>
            <w:pPr>
              <w:jc w:val="left"/>
              <w:rPr>
                <w:rFonts w:hint="default"/>
                <w:color w:val="auto"/>
                <w:highlight w:val="none"/>
                <w:lang w:val="en-US"/>
              </w:rPr>
            </w:pPr>
            <w:r>
              <w:rPr>
                <w:rFonts w:hint="eastAsia" w:ascii="宋体" w:hAnsi="宋体" w:eastAsia="宋体"/>
                <w:color w:val="auto"/>
                <w:kern w:val="0"/>
                <w:sz w:val="21"/>
                <w:szCs w:val="21"/>
                <w:lang w:bidi="zh-CN"/>
              </w:rPr>
              <w:t>★1.1电磁式冲击波源，可与液电式</w:t>
            </w:r>
            <w:r>
              <w:rPr>
                <w:rFonts w:hint="eastAsia" w:ascii="宋体" w:hAnsi="宋体" w:eastAsia="宋体"/>
                <w:color w:val="auto"/>
                <w:kern w:val="0"/>
                <w:sz w:val="21"/>
                <w:szCs w:val="21"/>
                <w:lang w:val="en-US" w:bidi="zh-CN"/>
              </w:rPr>
              <w:t>冲击波源</w:t>
            </w:r>
            <w:r>
              <w:rPr>
                <w:rFonts w:hint="eastAsia" w:ascii="宋体" w:hAnsi="宋体" w:eastAsia="宋体"/>
                <w:color w:val="auto"/>
                <w:kern w:val="0"/>
                <w:sz w:val="21"/>
                <w:szCs w:val="21"/>
                <w:lang w:bidi="zh-CN"/>
              </w:rPr>
              <w:t>兼容互换</w:t>
            </w:r>
          </w:p>
        </w:tc>
        <w:tc>
          <w:tcPr>
            <w:tcW w:w="2551" w:type="dxa"/>
            <w:noWrap w:val="0"/>
            <w:vAlign w:val="center"/>
          </w:tcPr>
          <w:p>
            <w:pPr>
              <w:jc w:val="left"/>
              <w:rPr>
                <w:rFonts w:ascii="宋体" w:hAnsi="宋体" w:eastAsia="宋体"/>
                <w:color w:val="auto"/>
                <w:kern w:val="0"/>
                <w:sz w:val="21"/>
                <w:szCs w:val="21"/>
                <w:lang w:bidi="zh-CN"/>
              </w:rPr>
            </w:pPr>
            <w:r>
              <w:rPr>
                <w:rFonts w:hint="eastAsia" w:ascii="宋体" w:hAnsi="宋体" w:eastAsia="宋体" w:cs="宋体"/>
                <w:color w:val="auto"/>
                <w:kern w:val="0"/>
                <w:sz w:val="21"/>
                <w:szCs w:val="21"/>
                <w:lang w:bidi="zh-CN"/>
              </w:rPr>
              <w:t>液电、电磁双波源兼容互换可让临床有很多的选择，如有透镜电磁波源作为目前最流行的冲击波源，有噪音小、焦点稳定、损伤小的优点，但是对于较大或较硬结石用液电波源能更快速的击碎结石，增加医生信心。</w:t>
            </w:r>
            <w:r>
              <w:rPr>
                <w:rFonts w:hint="eastAsia" w:ascii="宋体" w:hAnsi="宋体" w:eastAsia="宋体"/>
                <w:color w:val="auto"/>
                <w:kern w:val="0"/>
                <w:sz w:val="21"/>
                <w:szCs w:val="21"/>
                <w:lang w:bidi="zh-CN"/>
              </w:rPr>
              <w:t>波源兼容互换选择越多，治疗方案选择越多</w:t>
            </w:r>
          </w:p>
        </w:tc>
        <w:tc>
          <w:tcPr>
            <w:tcW w:w="2800" w:type="dxa"/>
            <w:gridSpan w:val="2"/>
            <w:noWrap w:val="0"/>
            <w:vAlign w:val="center"/>
          </w:tcPr>
          <w:p>
            <w:pPr>
              <w:jc w:val="left"/>
              <w:rPr>
                <w:rFonts w:hint="eastAsia" w:ascii="宋体" w:hAnsi="宋体" w:eastAsia="宋体"/>
                <w:color w:val="auto"/>
                <w:kern w:val="0"/>
                <w:sz w:val="21"/>
                <w:szCs w:val="21"/>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ascii="宋体" w:hAnsi="宋体" w:eastAsia="宋体" w:cs="Arial"/>
                <w:color w:val="auto"/>
                <w:kern w:val="0"/>
                <w:sz w:val="21"/>
                <w:szCs w:val="21"/>
                <w:lang w:bidi="zh-CN"/>
              </w:rPr>
            </w:pPr>
            <w:r>
              <w:rPr>
                <w:rFonts w:hint="eastAsia" w:ascii="宋体" w:hAnsi="宋体" w:eastAsia="宋体"/>
                <w:color w:val="auto"/>
                <w:kern w:val="0"/>
                <w:sz w:val="21"/>
                <w:szCs w:val="21"/>
                <w:lang w:bidi="zh-CN"/>
              </w:rPr>
              <w:t>★1.2</w:t>
            </w:r>
            <w:r>
              <w:rPr>
                <w:rFonts w:hint="eastAsia" w:ascii="宋体" w:hAnsi="宋体" w:eastAsia="宋体"/>
                <w:color w:val="auto"/>
                <w:kern w:val="0"/>
                <w:sz w:val="21"/>
                <w:szCs w:val="21"/>
                <w:lang w:val="en-US" w:eastAsia="zh-CN" w:bidi="zh-CN"/>
              </w:rPr>
              <w:t>电磁式聚焦点到波源端口平面的距离（焦点深度）：≥140mm，可变焦</w:t>
            </w:r>
          </w:p>
        </w:tc>
        <w:tc>
          <w:tcPr>
            <w:tcW w:w="2551" w:type="dxa"/>
            <w:noWrap w:val="0"/>
            <w:vAlign w:val="center"/>
          </w:tcPr>
          <w:p>
            <w:pPr>
              <w:widowControl/>
              <w:jc w:val="left"/>
              <w:rPr>
                <w:rFonts w:ascii="宋体" w:hAnsi="宋体" w:eastAsia="宋体" w:cs="Arial"/>
                <w:color w:val="auto"/>
                <w:kern w:val="0"/>
                <w:sz w:val="21"/>
                <w:szCs w:val="21"/>
                <w:lang w:bidi="zh-CN"/>
              </w:rPr>
            </w:pPr>
            <w:r>
              <w:rPr>
                <w:rFonts w:hint="eastAsia" w:ascii="宋体" w:hAnsi="宋体" w:eastAsia="宋体" w:cs="宋体"/>
                <w:color w:val="auto"/>
                <w:kern w:val="0"/>
                <w:sz w:val="21"/>
                <w:szCs w:val="21"/>
                <w:lang w:val="zh-CN" w:bidi="zh-CN"/>
              </w:rPr>
              <w:t>治疗深度越大，对应治疗的结石患者体型越胖，进口设备均为150mm以上，如治疗深度小会导致很多患者无法定位碎石，强行碎石会增加组织损伤；</w:t>
            </w: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hint="default" w:ascii="宋体" w:hAnsi="宋体" w:eastAsia="宋体"/>
                <w:color w:val="auto"/>
                <w:kern w:val="0"/>
                <w:sz w:val="21"/>
                <w:szCs w:val="21"/>
                <w:lang w:val="en-US" w:bidi="zh-CN"/>
              </w:rPr>
            </w:pPr>
            <w:r>
              <w:rPr>
                <w:rFonts w:hint="eastAsia" w:ascii="宋体" w:hAnsi="宋体" w:eastAsia="宋体"/>
                <w:color w:val="auto"/>
                <w:kern w:val="0"/>
                <w:sz w:val="21"/>
                <w:szCs w:val="21"/>
                <w:lang w:bidi="zh-CN"/>
              </w:rPr>
              <w:t>▲1.3高压放电范围≤16KV，脉冲上升时间≤0.3μs，脉冲宽度≤0.6μs</w:t>
            </w:r>
          </w:p>
        </w:tc>
        <w:tc>
          <w:tcPr>
            <w:tcW w:w="2551" w:type="dxa"/>
            <w:noWrap w:val="0"/>
            <w:vAlign w:val="center"/>
          </w:tcPr>
          <w:p>
            <w:pPr>
              <w:widowControl/>
              <w:jc w:val="left"/>
              <w:rPr>
                <w:rFonts w:hint="default" w:ascii="宋体" w:hAnsi="宋体" w:eastAsia="宋体" w:cs="Arial"/>
                <w:color w:val="auto"/>
                <w:kern w:val="0"/>
                <w:sz w:val="21"/>
                <w:szCs w:val="21"/>
                <w:lang w:val="en-US" w:bidi="zh-CN"/>
              </w:rPr>
            </w:pPr>
          </w:p>
        </w:tc>
        <w:tc>
          <w:tcPr>
            <w:tcW w:w="2800" w:type="dxa"/>
            <w:gridSpan w:val="2"/>
            <w:noWrap w:val="0"/>
            <w:vAlign w:val="center"/>
          </w:tcPr>
          <w:p>
            <w:pPr>
              <w:widowControl/>
              <w:jc w:val="left"/>
              <w:rPr>
                <w:rFonts w:hint="default" w:ascii="宋体" w:hAnsi="宋体" w:eastAsia="宋体" w:cs="Arial"/>
                <w:color w:val="auto"/>
                <w:kern w:val="0"/>
                <w:sz w:val="21"/>
                <w:szCs w:val="21"/>
                <w:lang w:val="en-U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hint="eastAsia" w:ascii="宋体" w:hAnsi="宋体" w:eastAsia="宋体"/>
                <w:color w:val="auto"/>
                <w:kern w:val="0"/>
                <w:sz w:val="21"/>
                <w:szCs w:val="21"/>
                <w:lang w:bidi="zh-CN"/>
              </w:rPr>
            </w:pPr>
            <w:r>
              <w:rPr>
                <w:rFonts w:hint="eastAsia" w:ascii="宋体" w:hAnsi="宋体" w:eastAsia="宋体"/>
                <w:color w:val="auto"/>
                <w:kern w:val="0"/>
                <w:sz w:val="21"/>
                <w:szCs w:val="21"/>
                <w:lang w:bidi="zh-CN"/>
              </w:rPr>
              <w:t>1.4</w:t>
            </w:r>
            <w:r>
              <w:rPr>
                <w:rFonts w:hint="eastAsia" w:ascii="宋体" w:hAnsi="宋体" w:eastAsia="宋体"/>
                <w:color w:val="auto"/>
                <w:kern w:val="0"/>
                <w:sz w:val="21"/>
                <w:szCs w:val="21"/>
                <w:lang w:val="en-US" w:eastAsia="zh-CN" w:bidi="zh-CN"/>
              </w:rPr>
              <w:t>冲击波压力峰值不小于</w:t>
            </w:r>
            <w:r>
              <w:rPr>
                <w:rFonts w:hint="default" w:ascii="宋体" w:hAnsi="宋体" w:eastAsia="宋体"/>
                <w:color w:val="auto"/>
                <w:kern w:val="0"/>
                <w:sz w:val="21"/>
                <w:szCs w:val="21"/>
                <w:lang w:val="en-US" w:eastAsia="zh-CN" w:bidi="zh-CN"/>
              </w:rPr>
              <w:t>20</w:t>
            </w:r>
            <w:r>
              <w:rPr>
                <w:rFonts w:hint="eastAsia" w:ascii="宋体" w:hAnsi="宋体" w:eastAsia="宋体"/>
                <w:color w:val="auto"/>
                <w:kern w:val="0"/>
                <w:sz w:val="21"/>
                <w:szCs w:val="21"/>
                <w:lang w:val="en-US" w:eastAsia="zh-CN" w:bidi="zh-CN"/>
              </w:rPr>
              <w:t>-</w:t>
            </w:r>
            <w:r>
              <w:rPr>
                <w:rFonts w:hint="default" w:ascii="宋体" w:hAnsi="宋体" w:eastAsia="宋体"/>
                <w:color w:val="auto"/>
                <w:kern w:val="0"/>
                <w:sz w:val="21"/>
                <w:szCs w:val="21"/>
                <w:lang w:val="en-US" w:eastAsia="zh-CN" w:bidi="zh-CN"/>
              </w:rPr>
              <w:t>50MPa</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hint="eastAsia" w:ascii="宋体" w:hAnsi="宋体" w:eastAsia="宋体"/>
                <w:color w:val="auto"/>
                <w:kern w:val="0"/>
                <w:sz w:val="21"/>
                <w:szCs w:val="21"/>
                <w:lang w:bidi="zh-CN"/>
              </w:rPr>
            </w:pPr>
            <w:r>
              <w:rPr>
                <w:rFonts w:hint="eastAsia" w:ascii="宋体" w:hAnsi="宋体" w:eastAsia="宋体"/>
                <w:color w:val="auto"/>
                <w:kern w:val="0"/>
                <w:sz w:val="21"/>
                <w:szCs w:val="21"/>
                <w:lang w:bidi="zh-CN"/>
              </w:rPr>
              <w:t>1.5</w:t>
            </w:r>
            <w:r>
              <w:rPr>
                <w:rFonts w:hint="eastAsia" w:ascii="宋体" w:hAnsi="宋体" w:eastAsia="宋体"/>
                <w:color w:val="auto"/>
                <w:kern w:val="0"/>
                <w:sz w:val="21"/>
                <w:szCs w:val="21"/>
                <w:lang w:val="en-US" w:eastAsia="zh-CN" w:bidi="zh-CN"/>
              </w:rPr>
              <w:t>电磁式冲击波焦体径向</w:t>
            </w:r>
            <w:r>
              <w:rPr>
                <w:rFonts w:hint="eastAsia" w:ascii="宋体" w:hAnsi="宋体" w:eastAsia="宋体"/>
                <w:color w:val="auto"/>
                <w:kern w:val="0"/>
                <w:sz w:val="21"/>
                <w:szCs w:val="21"/>
                <w:lang w:bidi="zh-CN"/>
              </w:rPr>
              <w:t>≥±7.5mm；</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bidi="zh-CN"/>
              </w:rPr>
              <w:t>2.定位系统</w:t>
            </w:r>
          </w:p>
        </w:tc>
        <w:tc>
          <w:tcPr>
            <w:tcW w:w="5954" w:type="dxa"/>
            <w:gridSpan w:val="2"/>
            <w:noWrap w:val="0"/>
            <w:vAlign w:val="center"/>
          </w:tcPr>
          <w:p>
            <w:pPr>
              <w:widowControl/>
              <w:jc w:val="left"/>
              <w:rPr>
                <w:rFonts w:ascii="宋体" w:hAnsi="宋体" w:eastAsia="宋体" w:cs="Arial"/>
                <w:color w:val="auto"/>
                <w:kern w:val="0"/>
                <w:sz w:val="21"/>
                <w:szCs w:val="21"/>
                <w:lang w:bidi="zh-CN"/>
              </w:rPr>
            </w:pPr>
            <w:r>
              <w:rPr>
                <w:rFonts w:hint="eastAsia" w:ascii="宋体" w:hAnsi="宋体" w:eastAsia="宋体"/>
                <w:color w:val="auto"/>
                <w:kern w:val="0"/>
                <w:sz w:val="21"/>
                <w:szCs w:val="21"/>
                <w:lang w:bidi="zh-CN"/>
              </w:rPr>
              <w:t>2.1具备X线和B超双定位系统</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hint="default" w:ascii="宋体" w:hAnsi="宋体" w:eastAsia="宋体"/>
                <w:color w:val="auto"/>
                <w:kern w:val="0"/>
                <w:sz w:val="21"/>
                <w:szCs w:val="21"/>
                <w:highlight w:val="none"/>
                <w:lang w:val="en-US" w:bidi="zh-CN"/>
              </w:rPr>
            </w:pPr>
            <w:r>
              <w:rPr>
                <w:rFonts w:hint="eastAsia" w:ascii="宋体" w:hAnsi="宋体" w:eastAsia="宋体"/>
                <w:color w:val="auto"/>
                <w:kern w:val="0"/>
                <w:sz w:val="21"/>
                <w:szCs w:val="21"/>
                <w:lang w:bidi="zh-CN"/>
              </w:rPr>
              <w:t>2.2 X线高频高压发生器，工作电压</w:t>
            </w:r>
            <w:r>
              <w:rPr>
                <w:rFonts w:hint="eastAsia" w:ascii="宋体" w:hAnsi="宋体" w:eastAsia="宋体"/>
                <w:color w:val="auto"/>
                <w:kern w:val="0"/>
                <w:sz w:val="21"/>
                <w:szCs w:val="21"/>
                <w:lang w:val="en-US" w:bidi="zh-CN"/>
              </w:rPr>
              <w:t>≥</w:t>
            </w:r>
            <w:r>
              <w:rPr>
                <w:rFonts w:hint="eastAsia" w:ascii="宋体" w:hAnsi="宋体" w:eastAsia="宋体"/>
                <w:color w:val="auto"/>
                <w:kern w:val="0"/>
                <w:sz w:val="21"/>
                <w:szCs w:val="21"/>
                <w:lang w:bidi="zh-CN"/>
              </w:rPr>
              <w:t>50～100KV,工作电流</w:t>
            </w:r>
            <w:r>
              <w:rPr>
                <w:rFonts w:hint="eastAsia" w:ascii="宋体" w:hAnsi="宋体" w:eastAsia="宋体"/>
                <w:color w:val="auto"/>
                <w:kern w:val="0"/>
                <w:sz w:val="21"/>
                <w:szCs w:val="21"/>
                <w:lang w:val="en-US" w:bidi="zh-CN"/>
              </w:rPr>
              <w:t>≥</w:t>
            </w:r>
            <w:r>
              <w:rPr>
                <w:rFonts w:hint="eastAsia" w:ascii="宋体" w:hAnsi="宋体" w:eastAsia="宋体"/>
                <w:color w:val="auto"/>
                <w:kern w:val="0"/>
                <w:sz w:val="21"/>
                <w:szCs w:val="21"/>
                <w:lang w:bidi="zh-CN"/>
              </w:rPr>
              <w:t>0.1～</w:t>
            </w:r>
            <w:r>
              <w:rPr>
                <w:rFonts w:hint="eastAsia" w:ascii="宋体" w:hAnsi="宋体" w:eastAsia="宋体"/>
                <w:color w:val="auto"/>
                <w:kern w:val="0"/>
                <w:sz w:val="21"/>
                <w:szCs w:val="21"/>
                <w:lang w:val="en-US" w:bidi="zh-CN"/>
              </w:rPr>
              <w:t>5</w:t>
            </w:r>
            <w:r>
              <w:rPr>
                <w:rFonts w:hint="eastAsia" w:ascii="宋体" w:hAnsi="宋体" w:eastAsia="宋体"/>
                <w:color w:val="auto"/>
                <w:kern w:val="0"/>
                <w:sz w:val="21"/>
                <w:szCs w:val="21"/>
                <w:lang w:bidi="zh-CN"/>
              </w:rPr>
              <w:t>MA</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2.3影像增强器≥9寸，CCD摄像机像素≥100万，高清医用显示器≥19英寸，图象清晰度≥16LP/mm</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hint="eastAsia" w:ascii="宋体" w:hAnsi="宋体" w:eastAsia="宋体"/>
                <w:color w:val="auto"/>
                <w:kern w:val="0"/>
                <w:sz w:val="21"/>
                <w:szCs w:val="21"/>
                <w:lang w:bidi="zh-CN"/>
              </w:rPr>
            </w:pPr>
            <w:r>
              <w:rPr>
                <w:rFonts w:hint="eastAsia" w:ascii="宋体" w:hAnsi="宋体" w:eastAsia="宋体"/>
                <w:color w:val="auto"/>
                <w:kern w:val="0"/>
                <w:sz w:val="21"/>
                <w:szCs w:val="21"/>
                <w:lang w:bidi="zh-CN"/>
              </w:rPr>
              <w:t>2.4</w:t>
            </w:r>
            <w:r>
              <w:rPr>
                <w:rFonts w:hint="eastAsia" w:ascii="宋体" w:hAnsi="宋体" w:eastAsia="宋体"/>
                <w:color w:val="auto"/>
                <w:kern w:val="0"/>
                <w:sz w:val="21"/>
                <w:szCs w:val="21"/>
                <w:lang w:val="en-US" w:bidi="zh-CN"/>
              </w:rPr>
              <w:t xml:space="preserve"> </w:t>
            </w:r>
            <w:r>
              <w:rPr>
                <w:rFonts w:hint="eastAsia" w:ascii="宋体" w:hAnsi="宋体" w:eastAsia="宋体"/>
                <w:color w:val="auto"/>
                <w:kern w:val="0"/>
                <w:sz w:val="21"/>
                <w:szCs w:val="21"/>
                <w:lang w:val="en-US" w:eastAsia="zh-CN" w:bidi="zh-CN"/>
              </w:rPr>
              <w:t>B超探头定位调节机构：可绕轴进行自由度调整，全方位定位结石</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bidi="zh-CN"/>
              </w:rPr>
              <w:t>3.操作控制系统</w:t>
            </w:r>
          </w:p>
        </w:tc>
        <w:tc>
          <w:tcPr>
            <w:tcW w:w="5954" w:type="dxa"/>
            <w:gridSpan w:val="2"/>
            <w:noWrap w:val="0"/>
            <w:vAlign w:val="center"/>
          </w:tcPr>
          <w:p>
            <w:pPr>
              <w:widowControl/>
              <w:jc w:val="left"/>
              <w:rPr>
                <w:rFonts w:hint="eastAsia" w:ascii="宋体" w:hAnsi="宋体" w:eastAsia="宋体"/>
                <w:color w:val="auto"/>
                <w:kern w:val="0"/>
                <w:sz w:val="21"/>
                <w:szCs w:val="21"/>
                <w:lang w:bidi="zh-CN"/>
              </w:rPr>
            </w:pPr>
            <w:r>
              <w:rPr>
                <w:rFonts w:hint="eastAsia" w:ascii="宋体" w:hAnsi="宋体" w:eastAsia="宋体"/>
                <w:color w:val="auto"/>
                <w:kern w:val="0"/>
                <w:sz w:val="21"/>
                <w:szCs w:val="21"/>
                <w:lang w:bidi="zh-CN"/>
              </w:rPr>
              <w:t>▲3.1</w:t>
            </w:r>
            <w:r>
              <w:rPr>
                <w:rFonts w:hint="eastAsia" w:ascii="宋体" w:hAnsi="宋体" w:eastAsia="宋体"/>
                <w:color w:val="auto"/>
                <w:kern w:val="0"/>
                <w:sz w:val="21"/>
                <w:szCs w:val="21"/>
                <w:lang w:val="en-US" w:eastAsia="zh-CN" w:bidi="zh-CN"/>
              </w:rPr>
              <w:t>触摸屏及影像工作站可操作碎石机所有动作及参数设置</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3.2碎石触发频率范围至少包含：60～120次/分钟</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bidi="zh-CN"/>
              </w:rPr>
              <w:t>4.治疗床</w:t>
            </w:r>
          </w:p>
        </w:tc>
        <w:tc>
          <w:tcPr>
            <w:tcW w:w="5954" w:type="dxa"/>
            <w:gridSpan w:val="2"/>
            <w:noWrap w:val="0"/>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▲4.1治疗床及主机</w:t>
            </w:r>
            <w:r>
              <w:rPr>
                <w:rFonts w:hint="eastAsia" w:ascii="宋体" w:hAnsi="宋体" w:eastAsia="宋体"/>
                <w:color w:val="auto"/>
                <w:kern w:val="0"/>
                <w:sz w:val="21"/>
                <w:szCs w:val="21"/>
                <w:lang w:val="en-US" w:bidi="zh-CN"/>
              </w:rPr>
              <w:t>联体化设计</w:t>
            </w:r>
            <w:r>
              <w:rPr>
                <w:rFonts w:hint="eastAsia" w:ascii="宋体" w:hAnsi="宋体" w:eastAsia="宋体"/>
                <w:color w:val="auto"/>
                <w:kern w:val="0"/>
                <w:sz w:val="21"/>
                <w:szCs w:val="21"/>
                <w:lang w:bidi="zh-CN"/>
              </w:rPr>
              <w:t>，可进行X、Y、Z三维六向运动：升降运动范围≥145mm，横向运动范围≥195mm，纵向移动范围≥150mm</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ascii="宋体" w:hAnsi="宋体" w:eastAsia="宋体"/>
                <w:color w:val="auto"/>
                <w:kern w:val="0"/>
                <w:sz w:val="21"/>
                <w:szCs w:val="21"/>
                <w:lang w:bidi="zh-CN"/>
              </w:rPr>
            </w:pPr>
            <w:r>
              <w:rPr>
                <w:rFonts w:hint="eastAsia" w:ascii="宋体" w:hAnsi="宋体" w:eastAsia="宋体"/>
                <w:color w:val="auto"/>
                <w:kern w:val="0"/>
                <w:sz w:val="21"/>
                <w:szCs w:val="21"/>
                <w:lang w:bidi="zh-CN"/>
              </w:rPr>
              <w:t>4.2</w:t>
            </w:r>
            <w:r>
              <w:rPr>
                <w:rFonts w:hint="eastAsia" w:ascii="宋体" w:hAnsi="宋体" w:eastAsia="宋体"/>
                <w:color w:val="auto"/>
                <w:kern w:val="0"/>
                <w:sz w:val="21"/>
                <w:szCs w:val="21"/>
                <w:lang w:val="en-US" w:bidi="zh-CN"/>
              </w:rPr>
              <w:t>双C臂结构，大</w:t>
            </w:r>
            <w:r>
              <w:rPr>
                <w:rFonts w:hint="eastAsia" w:ascii="宋体" w:hAnsi="宋体" w:eastAsia="宋体"/>
                <w:color w:val="auto"/>
                <w:kern w:val="0"/>
                <w:sz w:val="21"/>
                <w:szCs w:val="21"/>
                <w:lang w:bidi="zh-CN"/>
              </w:rPr>
              <w:t>小C臂</w:t>
            </w:r>
            <w:r>
              <w:rPr>
                <w:rFonts w:hint="eastAsia" w:ascii="宋体" w:hAnsi="宋体" w:eastAsia="宋体"/>
                <w:color w:val="auto"/>
                <w:kern w:val="0"/>
                <w:sz w:val="21"/>
                <w:szCs w:val="21"/>
                <w:lang w:val="en-US" w:bidi="zh-CN"/>
              </w:rPr>
              <w:t>同心</w:t>
            </w:r>
            <w:r>
              <w:rPr>
                <w:rFonts w:hint="eastAsia" w:ascii="宋体" w:hAnsi="宋体" w:eastAsia="宋体"/>
                <w:color w:val="auto"/>
                <w:kern w:val="0"/>
                <w:sz w:val="21"/>
                <w:szCs w:val="21"/>
                <w:lang w:bidi="zh-CN"/>
              </w:rPr>
              <w:t>同轴运动，上下翻转角度≥180°，可实现上、下定位碎石</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center"/>
          </w:tcPr>
          <w:p>
            <w:pPr>
              <w:jc w:val="center"/>
              <w:rPr>
                <w:rFonts w:ascii="宋体" w:hAnsi="宋体" w:eastAsia="宋体"/>
                <w:color w:val="auto"/>
                <w:kern w:val="0"/>
                <w:sz w:val="21"/>
                <w:szCs w:val="21"/>
                <w:lang w:val="zh-CN" w:bidi="zh-CN"/>
              </w:rPr>
            </w:pPr>
          </w:p>
        </w:tc>
        <w:tc>
          <w:tcPr>
            <w:tcW w:w="5954" w:type="dxa"/>
            <w:gridSpan w:val="2"/>
            <w:noWrap w:val="0"/>
            <w:vAlign w:val="center"/>
          </w:tcPr>
          <w:p>
            <w:pPr>
              <w:widowControl/>
              <w:jc w:val="left"/>
              <w:rPr>
                <w:rFonts w:hint="default" w:ascii="宋体" w:hAnsi="宋体" w:eastAsia="宋体"/>
                <w:color w:val="auto"/>
                <w:kern w:val="0"/>
                <w:sz w:val="21"/>
                <w:szCs w:val="21"/>
                <w:lang w:val="en-US" w:bidi="zh-CN"/>
              </w:rPr>
            </w:pPr>
            <w:r>
              <w:rPr>
                <w:rFonts w:hint="eastAsia" w:ascii="宋体" w:hAnsi="宋体" w:eastAsia="宋体"/>
                <w:color w:val="auto"/>
                <w:kern w:val="0"/>
                <w:sz w:val="21"/>
                <w:szCs w:val="21"/>
                <w:lang w:bidi="zh-CN"/>
              </w:rPr>
              <w:t>4.3冲击波源小C臂旋转角度范围≥180°，小C臂圆弧滑动角度范围≥30</w:t>
            </w:r>
            <w:r>
              <w:rPr>
                <w:rFonts w:hint="eastAsia" w:ascii="宋体" w:hAnsi="宋体" w:eastAsia="宋体" w:cs="Times New Roman"/>
                <w:color w:val="auto"/>
                <w:kern w:val="0"/>
                <w:sz w:val="21"/>
                <w:szCs w:val="21"/>
                <w:lang w:bidi="zh-CN"/>
              </w:rPr>
              <w:t>°，大C臂旋转角度</w:t>
            </w:r>
            <w:r>
              <w:rPr>
                <w:rFonts w:hint="eastAsia" w:ascii="宋体" w:hAnsi="宋体" w:eastAsia="宋体" w:cs="Times New Roman"/>
                <w:color w:val="auto"/>
                <w:kern w:val="0"/>
                <w:sz w:val="21"/>
                <w:szCs w:val="21"/>
                <w:lang w:eastAsia="zh-CN" w:bidi="zh-CN"/>
              </w:rPr>
              <w:t>≥</w:t>
            </w:r>
            <w:r>
              <w:rPr>
                <w:rFonts w:hint="eastAsia" w:ascii="宋体" w:hAnsi="宋体" w:eastAsia="宋体" w:cs="Times New Roman"/>
                <w:color w:val="auto"/>
                <w:kern w:val="0"/>
                <w:sz w:val="21"/>
                <w:szCs w:val="21"/>
                <w:lang w:bidi="zh-CN"/>
              </w:rPr>
              <w:t>45°</w:t>
            </w:r>
          </w:p>
        </w:tc>
        <w:tc>
          <w:tcPr>
            <w:tcW w:w="2551" w:type="dxa"/>
            <w:noWrap w:val="0"/>
            <w:vAlign w:val="center"/>
          </w:tcPr>
          <w:p>
            <w:pPr>
              <w:widowControl/>
              <w:jc w:val="left"/>
              <w:rPr>
                <w:rFonts w:ascii="宋体" w:hAnsi="宋体" w:eastAsia="宋体" w:cs="Arial"/>
                <w:color w:val="auto"/>
                <w:kern w:val="0"/>
                <w:sz w:val="21"/>
                <w:szCs w:val="21"/>
                <w:lang w:bidi="zh-CN"/>
              </w:rPr>
            </w:pPr>
          </w:p>
        </w:tc>
        <w:tc>
          <w:tcPr>
            <w:tcW w:w="2800" w:type="dxa"/>
            <w:gridSpan w:val="2"/>
            <w:noWrap w:val="0"/>
            <w:vAlign w:val="center"/>
          </w:tcPr>
          <w:p>
            <w:pPr>
              <w:widowControl/>
              <w:jc w:val="left"/>
              <w:rPr>
                <w:rFonts w:ascii="宋体" w:hAnsi="宋体" w:eastAsia="宋体" w:cs="Arial"/>
                <w:color w:val="auto"/>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noWrap w:val="0"/>
            <w:vAlign w:val="center"/>
          </w:tcPr>
          <w:p>
            <w:pPr>
              <w:widowControl/>
              <w:jc w:val="center"/>
              <w:rPr>
                <w:rFonts w:ascii="宋体" w:hAnsi="宋体" w:eastAsia="宋体" w:cs="Arial"/>
                <w:b/>
                <w:color w:val="auto"/>
                <w:kern w:val="0"/>
                <w:sz w:val="21"/>
                <w:szCs w:val="21"/>
                <w:lang w:bidi="zh-CN"/>
              </w:rPr>
            </w:pPr>
            <w:r>
              <w:rPr>
                <w:rFonts w:hint="eastAsia" w:ascii="宋体" w:hAnsi="宋体" w:eastAsia="宋体"/>
                <w:b/>
                <w:color w:val="auto"/>
                <w:kern w:val="0"/>
                <w:sz w:val="21"/>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序号</w:t>
            </w:r>
          </w:p>
        </w:tc>
        <w:tc>
          <w:tcPr>
            <w:tcW w:w="9329" w:type="dxa"/>
            <w:gridSpan w:val="4"/>
            <w:noWrap w:val="0"/>
            <w:vAlign w:val="center"/>
          </w:tcPr>
          <w:p>
            <w:pPr>
              <w:jc w:val="center"/>
              <w:rPr>
                <w:rFonts w:ascii="宋体" w:hAnsi="宋体" w:eastAsia="宋体"/>
                <w:color w:val="auto"/>
                <w:kern w:val="0"/>
                <w:sz w:val="21"/>
                <w:szCs w:val="21"/>
                <w:lang w:val="zh-CN" w:bidi="zh-CN"/>
              </w:rPr>
            </w:pPr>
          </w:p>
        </w:tc>
        <w:tc>
          <w:tcPr>
            <w:tcW w:w="1116"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数量</w:t>
            </w:r>
          </w:p>
        </w:tc>
        <w:tc>
          <w:tcPr>
            <w:tcW w:w="1684" w:type="dxa"/>
            <w:noWrap w:val="0"/>
            <w:vAlign w:val="center"/>
          </w:tcPr>
          <w:p>
            <w:pPr>
              <w:jc w:val="center"/>
              <w:rPr>
                <w:rFonts w:ascii="宋体" w:hAnsi="宋体" w:eastAsia="宋体"/>
                <w:color w:val="auto"/>
                <w:kern w:val="0"/>
                <w:sz w:val="21"/>
                <w:szCs w:val="21"/>
                <w:lang w:val="zh-CN" w:bidi="zh-CN"/>
              </w:rPr>
            </w:pPr>
            <w:r>
              <w:rPr>
                <w:rFonts w:hint="eastAsia" w:ascii="宋体" w:hAnsi="宋体" w:eastAsia="宋体"/>
                <w:color w:val="auto"/>
                <w:kern w:val="0"/>
                <w:sz w:val="21"/>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bidi="zh-CN"/>
              </w:rPr>
              <w:t>1</w:t>
            </w:r>
          </w:p>
        </w:tc>
        <w:tc>
          <w:tcPr>
            <w:tcW w:w="9329" w:type="dxa"/>
            <w:gridSpan w:val="4"/>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主机（含治疗床、压腹带）</w:t>
            </w:r>
          </w:p>
        </w:tc>
        <w:tc>
          <w:tcPr>
            <w:tcW w:w="1116"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1</w:t>
            </w:r>
          </w:p>
        </w:tc>
        <w:tc>
          <w:tcPr>
            <w:tcW w:w="1684"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2</w:t>
            </w:r>
          </w:p>
        </w:tc>
        <w:tc>
          <w:tcPr>
            <w:tcW w:w="9329" w:type="dxa"/>
            <w:gridSpan w:val="4"/>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透镜电磁式冲击波源</w:t>
            </w:r>
          </w:p>
        </w:tc>
        <w:tc>
          <w:tcPr>
            <w:tcW w:w="1116" w:type="dxa"/>
            <w:noWrap w:val="0"/>
            <w:vAlign w:val="top"/>
          </w:tcPr>
          <w:p>
            <w:pPr>
              <w:jc w:val="center"/>
              <w:rPr>
                <w:rFonts w:ascii="宋体" w:hAnsi="宋体" w:eastAsia="宋体" w:cs="宋体"/>
                <w:color w:val="auto"/>
                <w:kern w:val="0"/>
                <w:sz w:val="21"/>
                <w:szCs w:val="21"/>
                <w:lang w:bidi="zh-CN"/>
              </w:rPr>
            </w:pPr>
            <w:r>
              <w:rPr>
                <w:rFonts w:ascii="宋体" w:hAnsi="宋体" w:eastAsia="宋体" w:cs="宋体"/>
                <w:color w:val="auto"/>
                <w:kern w:val="0"/>
                <w:sz w:val="21"/>
                <w:szCs w:val="21"/>
                <w:lang w:val="zh-CN" w:bidi="zh-CN"/>
              </w:rPr>
              <w:t>1</w:t>
            </w:r>
          </w:p>
        </w:tc>
        <w:tc>
          <w:tcPr>
            <w:tcW w:w="1684" w:type="dxa"/>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bidi="zh-CN"/>
              </w:rPr>
              <w:t>2.</w:t>
            </w:r>
            <w:r>
              <w:rPr>
                <w:rFonts w:hint="eastAsia" w:ascii="宋体" w:hAnsi="宋体" w:eastAsia="宋体" w:cs="宋体"/>
                <w:color w:val="auto"/>
                <w:kern w:val="0"/>
                <w:sz w:val="21"/>
                <w:szCs w:val="21"/>
                <w:lang w:val="en-US" w:bidi="zh-CN"/>
              </w:rPr>
              <w:t>1</w:t>
            </w:r>
          </w:p>
        </w:tc>
        <w:tc>
          <w:tcPr>
            <w:tcW w:w="9329" w:type="dxa"/>
            <w:gridSpan w:val="4"/>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电容箱</w:t>
            </w:r>
          </w:p>
        </w:tc>
        <w:tc>
          <w:tcPr>
            <w:tcW w:w="1116" w:type="dxa"/>
            <w:noWrap w:val="0"/>
            <w:vAlign w:val="top"/>
          </w:tcPr>
          <w:p>
            <w:pPr>
              <w:jc w:val="center"/>
              <w:rPr>
                <w:rFonts w:ascii="宋体" w:hAnsi="宋体" w:eastAsia="宋体" w:cs="宋体"/>
                <w:color w:val="auto"/>
                <w:kern w:val="0"/>
                <w:sz w:val="21"/>
                <w:szCs w:val="21"/>
                <w:lang w:bidi="zh-CN"/>
              </w:rPr>
            </w:pPr>
            <w:r>
              <w:rPr>
                <w:rFonts w:ascii="宋体" w:hAnsi="宋体" w:eastAsia="宋体" w:cs="宋体"/>
                <w:color w:val="auto"/>
                <w:kern w:val="0"/>
                <w:sz w:val="21"/>
                <w:szCs w:val="21"/>
                <w:lang w:val="zh-CN" w:bidi="zh-CN"/>
              </w:rPr>
              <w:t>1</w:t>
            </w:r>
          </w:p>
        </w:tc>
        <w:tc>
          <w:tcPr>
            <w:tcW w:w="1684" w:type="dxa"/>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default"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bidi="zh-CN"/>
              </w:rPr>
              <w:t>2.</w:t>
            </w:r>
            <w:r>
              <w:rPr>
                <w:rFonts w:hint="eastAsia" w:ascii="宋体" w:hAnsi="宋体" w:eastAsia="宋体" w:cs="宋体"/>
                <w:color w:val="auto"/>
                <w:kern w:val="0"/>
                <w:sz w:val="21"/>
                <w:szCs w:val="21"/>
                <w:lang w:val="en-US" w:bidi="zh-CN"/>
              </w:rPr>
              <w:t>2</w:t>
            </w:r>
          </w:p>
        </w:tc>
        <w:tc>
          <w:tcPr>
            <w:tcW w:w="9329" w:type="dxa"/>
            <w:gridSpan w:val="4"/>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硅胶水囊</w:t>
            </w:r>
          </w:p>
        </w:tc>
        <w:tc>
          <w:tcPr>
            <w:tcW w:w="1116" w:type="dxa"/>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3</w:t>
            </w:r>
          </w:p>
        </w:tc>
        <w:tc>
          <w:tcPr>
            <w:tcW w:w="1684" w:type="dxa"/>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3</w:t>
            </w:r>
          </w:p>
        </w:tc>
        <w:tc>
          <w:tcPr>
            <w:tcW w:w="9329" w:type="dxa"/>
            <w:gridSpan w:val="4"/>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操作控制系统</w:t>
            </w:r>
          </w:p>
        </w:tc>
        <w:tc>
          <w:tcPr>
            <w:tcW w:w="1116"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1</w:t>
            </w:r>
          </w:p>
        </w:tc>
        <w:tc>
          <w:tcPr>
            <w:tcW w:w="1684"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3.1</w:t>
            </w:r>
          </w:p>
        </w:tc>
        <w:tc>
          <w:tcPr>
            <w:tcW w:w="9329" w:type="dxa"/>
            <w:gridSpan w:val="4"/>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电气柜</w:t>
            </w:r>
          </w:p>
        </w:tc>
        <w:tc>
          <w:tcPr>
            <w:tcW w:w="1116" w:type="dxa"/>
            <w:noWrap w:val="0"/>
            <w:vAlign w:val="top"/>
          </w:tcPr>
          <w:p>
            <w:pPr>
              <w:jc w:val="center"/>
              <w:rPr>
                <w:rFonts w:ascii="宋体" w:hAnsi="宋体" w:eastAsia="宋体" w:cs="宋体"/>
                <w:color w:val="auto"/>
                <w:kern w:val="0"/>
                <w:sz w:val="21"/>
                <w:szCs w:val="21"/>
                <w:lang w:bidi="zh-CN"/>
              </w:rPr>
            </w:pPr>
            <w:r>
              <w:rPr>
                <w:rFonts w:ascii="宋体" w:hAnsi="宋体" w:eastAsia="宋体" w:cs="宋体"/>
                <w:color w:val="auto"/>
                <w:kern w:val="0"/>
                <w:sz w:val="21"/>
                <w:szCs w:val="21"/>
                <w:lang w:val="zh-CN" w:bidi="zh-CN"/>
              </w:rPr>
              <w:t>1</w:t>
            </w:r>
          </w:p>
        </w:tc>
        <w:tc>
          <w:tcPr>
            <w:tcW w:w="1684" w:type="dxa"/>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3.2</w:t>
            </w:r>
          </w:p>
        </w:tc>
        <w:tc>
          <w:tcPr>
            <w:tcW w:w="9329" w:type="dxa"/>
            <w:gridSpan w:val="4"/>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隔室控制台</w:t>
            </w:r>
          </w:p>
        </w:tc>
        <w:tc>
          <w:tcPr>
            <w:tcW w:w="1116" w:type="dxa"/>
            <w:noWrap w:val="0"/>
            <w:vAlign w:val="top"/>
          </w:tcPr>
          <w:p>
            <w:pPr>
              <w:jc w:val="center"/>
              <w:rPr>
                <w:rFonts w:ascii="宋体" w:hAnsi="宋体" w:eastAsia="宋体" w:cs="宋体"/>
                <w:color w:val="auto"/>
                <w:kern w:val="0"/>
                <w:sz w:val="21"/>
                <w:szCs w:val="21"/>
                <w:lang w:bidi="zh-CN"/>
              </w:rPr>
            </w:pPr>
            <w:r>
              <w:rPr>
                <w:rFonts w:ascii="宋体" w:hAnsi="宋体" w:eastAsia="宋体" w:cs="宋体"/>
                <w:color w:val="auto"/>
                <w:kern w:val="0"/>
                <w:sz w:val="21"/>
                <w:szCs w:val="21"/>
                <w:lang w:val="zh-CN" w:bidi="zh-CN"/>
              </w:rPr>
              <w:t>1</w:t>
            </w:r>
          </w:p>
        </w:tc>
        <w:tc>
          <w:tcPr>
            <w:tcW w:w="1684" w:type="dxa"/>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3.3</w:t>
            </w:r>
          </w:p>
        </w:tc>
        <w:tc>
          <w:tcPr>
            <w:tcW w:w="9329" w:type="dxa"/>
            <w:gridSpan w:val="4"/>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床边控制盒</w:t>
            </w:r>
          </w:p>
        </w:tc>
        <w:tc>
          <w:tcPr>
            <w:tcW w:w="1116" w:type="dxa"/>
            <w:noWrap w:val="0"/>
            <w:vAlign w:val="top"/>
          </w:tcPr>
          <w:p>
            <w:pPr>
              <w:jc w:val="center"/>
              <w:rPr>
                <w:rFonts w:ascii="宋体" w:hAnsi="宋体" w:eastAsia="宋体" w:cs="宋体"/>
                <w:color w:val="auto"/>
                <w:kern w:val="0"/>
                <w:sz w:val="21"/>
                <w:szCs w:val="21"/>
                <w:lang w:bidi="zh-CN"/>
              </w:rPr>
            </w:pPr>
            <w:r>
              <w:rPr>
                <w:rFonts w:ascii="宋体" w:hAnsi="宋体" w:eastAsia="宋体" w:cs="宋体"/>
                <w:color w:val="auto"/>
                <w:kern w:val="0"/>
                <w:sz w:val="21"/>
                <w:szCs w:val="21"/>
                <w:lang w:val="zh-CN" w:bidi="zh-CN"/>
              </w:rPr>
              <w:t>1</w:t>
            </w:r>
          </w:p>
        </w:tc>
        <w:tc>
          <w:tcPr>
            <w:tcW w:w="1684" w:type="dxa"/>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3.4</w:t>
            </w:r>
          </w:p>
        </w:tc>
        <w:tc>
          <w:tcPr>
            <w:tcW w:w="9329" w:type="dxa"/>
            <w:gridSpan w:val="4"/>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水处理器</w:t>
            </w:r>
          </w:p>
        </w:tc>
        <w:tc>
          <w:tcPr>
            <w:tcW w:w="1116"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1</w:t>
            </w:r>
          </w:p>
        </w:tc>
        <w:tc>
          <w:tcPr>
            <w:tcW w:w="1684"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3.5</w:t>
            </w:r>
          </w:p>
        </w:tc>
        <w:tc>
          <w:tcPr>
            <w:tcW w:w="9329" w:type="dxa"/>
            <w:gridSpan w:val="4"/>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病例管理系统</w:t>
            </w:r>
          </w:p>
        </w:tc>
        <w:tc>
          <w:tcPr>
            <w:tcW w:w="1116"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1</w:t>
            </w:r>
          </w:p>
        </w:tc>
        <w:tc>
          <w:tcPr>
            <w:tcW w:w="1684"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3.6</w:t>
            </w:r>
          </w:p>
        </w:tc>
        <w:tc>
          <w:tcPr>
            <w:tcW w:w="9329" w:type="dxa"/>
            <w:gridSpan w:val="4"/>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对讲系统</w:t>
            </w:r>
          </w:p>
        </w:tc>
        <w:tc>
          <w:tcPr>
            <w:tcW w:w="1116"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1</w:t>
            </w:r>
          </w:p>
        </w:tc>
        <w:tc>
          <w:tcPr>
            <w:tcW w:w="1684"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4</w:t>
            </w:r>
          </w:p>
        </w:tc>
        <w:tc>
          <w:tcPr>
            <w:tcW w:w="9329" w:type="dxa"/>
            <w:gridSpan w:val="4"/>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定位系统</w:t>
            </w:r>
          </w:p>
        </w:tc>
        <w:tc>
          <w:tcPr>
            <w:tcW w:w="1116"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1</w:t>
            </w:r>
          </w:p>
        </w:tc>
        <w:tc>
          <w:tcPr>
            <w:tcW w:w="1684" w:type="dxa"/>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4.1</w:t>
            </w:r>
          </w:p>
        </w:tc>
        <w:tc>
          <w:tcPr>
            <w:tcW w:w="9329" w:type="dxa"/>
            <w:gridSpan w:val="4"/>
            <w:noWrap w:val="0"/>
            <w:vAlign w:val="center"/>
          </w:tcPr>
          <w:p>
            <w:pPr>
              <w:jc w:val="center"/>
              <w:rPr>
                <w:rFonts w:ascii="宋体" w:hAnsi="宋体" w:eastAsia="宋体" w:cs="宋体"/>
                <w:color w:val="auto"/>
                <w:kern w:val="0"/>
                <w:sz w:val="21"/>
                <w:szCs w:val="21"/>
                <w:lang w:bidi="zh-CN"/>
              </w:rPr>
            </w:pPr>
            <w:r>
              <w:rPr>
                <w:rFonts w:ascii="宋体" w:hAnsi="宋体" w:eastAsia="宋体" w:cs="宋体"/>
                <w:color w:val="auto"/>
                <w:kern w:val="0"/>
                <w:sz w:val="21"/>
                <w:szCs w:val="21"/>
                <w:lang w:val="zh-CN" w:bidi="zh-CN"/>
              </w:rPr>
              <w:t>X</w:t>
            </w:r>
            <w:r>
              <w:rPr>
                <w:rFonts w:hint="eastAsia" w:ascii="宋体" w:hAnsi="宋体" w:eastAsia="宋体" w:cs="宋体"/>
                <w:color w:val="auto"/>
                <w:kern w:val="0"/>
                <w:sz w:val="21"/>
                <w:szCs w:val="21"/>
                <w:lang w:val="zh-CN" w:bidi="zh-CN"/>
              </w:rPr>
              <w:t>线高频高压发生器组合球管</w:t>
            </w:r>
          </w:p>
        </w:tc>
        <w:tc>
          <w:tcPr>
            <w:tcW w:w="1116" w:type="dxa"/>
            <w:noWrap w:val="0"/>
            <w:vAlign w:val="top"/>
          </w:tcPr>
          <w:p>
            <w:pPr>
              <w:jc w:val="center"/>
              <w:rPr>
                <w:rFonts w:ascii="宋体" w:hAnsi="宋体" w:eastAsia="宋体" w:cs="宋体"/>
                <w:color w:val="auto"/>
                <w:kern w:val="0"/>
                <w:sz w:val="21"/>
                <w:szCs w:val="21"/>
                <w:lang w:bidi="zh-CN"/>
              </w:rPr>
            </w:pPr>
            <w:r>
              <w:rPr>
                <w:rFonts w:ascii="宋体" w:hAnsi="宋体" w:eastAsia="宋体" w:cs="宋体"/>
                <w:color w:val="auto"/>
                <w:kern w:val="0"/>
                <w:sz w:val="21"/>
                <w:szCs w:val="21"/>
                <w:lang w:val="zh-CN" w:bidi="zh-CN"/>
              </w:rPr>
              <w:t>1</w:t>
            </w:r>
          </w:p>
        </w:tc>
        <w:tc>
          <w:tcPr>
            <w:tcW w:w="1684" w:type="dxa"/>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4.2</w:t>
            </w:r>
          </w:p>
        </w:tc>
        <w:tc>
          <w:tcPr>
            <w:tcW w:w="9329" w:type="dxa"/>
            <w:gridSpan w:val="4"/>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摄像机</w:t>
            </w:r>
          </w:p>
        </w:tc>
        <w:tc>
          <w:tcPr>
            <w:tcW w:w="1116" w:type="dxa"/>
            <w:noWrap w:val="0"/>
            <w:vAlign w:val="top"/>
          </w:tcPr>
          <w:p>
            <w:pPr>
              <w:jc w:val="center"/>
              <w:rPr>
                <w:rFonts w:ascii="宋体" w:hAnsi="宋体" w:eastAsia="宋体" w:cs="宋体"/>
                <w:color w:val="auto"/>
                <w:kern w:val="0"/>
                <w:sz w:val="21"/>
                <w:szCs w:val="21"/>
                <w:lang w:bidi="zh-CN"/>
              </w:rPr>
            </w:pPr>
            <w:r>
              <w:rPr>
                <w:rFonts w:ascii="宋体" w:hAnsi="宋体" w:eastAsia="宋体" w:cs="宋体"/>
                <w:color w:val="auto"/>
                <w:kern w:val="0"/>
                <w:sz w:val="21"/>
                <w:szCs w:val="21"/>
                <w:lang w:val="zh-CN" w:bidi="zh-CN"/>
              </w:rPr>
              <w:t>1</w:t>
            </w:r>
          </w:p>
        </w:tc>
        <w:tc>
          <w:tcPr>
            <w:tcW w:w="1684" w:type="dxa"/>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4.3</w:t>
            </w:r>
          </w:p>
        </w:tc>
        <w:tc>
          <w:tcPr>
            <w:tcW w:w="9329" w:type="dxa"/>
            <w:gridSpan w:val="4"/>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影像增强器</w:t>
            </w:r>
          </w:p>
        </w:tc>
        <w:tc>
          <w:tcPr>
            <w:tcW w:w="1116" w:type="dxa"/>
            <w:noWrap w:val="0"/>
            <w:vAlign w:val="top"/>
          </w:tcPr>
          <w:p>
            <w:pPr>
              <w:jc w:val="center"/>
              <w:rPr>
                <w:rFonts w:ascii="宋体" w:hAnsi="宋体" w:eastAsia="宋体" w:cs="宋体"/>
                <w:color w:val="auto"/>
                <w:kern w:val="0"/>
                <w:sz w:val="21"/>
                <w:szCs w:val="21"/>
                <w:lang w:bidi="zh-CN"/>
              </w:rPr>
            </w:pPr>
            <w:r>
              <w:rPr>
                <w:rFonts w:ascii="宋体" w:hAnsi="宋体" w:eastAsia="宋体" w:cs="宋体"/>
                <w:color w:val="auto"/>
                <w:kern w:val="0"/>
                <w:sz w:val="21"/>
                <w:szCs w:val="21"/>
                <w:lang w:val="zh-CN" w:bidi="zh-CN"/>
              </w:rPr>
              <w:t>1</w:t>
            </w:r>
          </w:p>
        </w:tc>
        <w:tc>
          <w:tcPr>
            <w:tcW w:w="1684" w:type="dxa"/>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4.4</w:t>
            </w:r>
          </w:p>
        </w:tc>
        <w:tc>
          <w:tcPr>
            <w:tcW w:w="9329" w:type="dxa"/>
            <w:gridSpan w:val="4"/>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高清医用显示器</w:t>
            </w:r>
          </w:p>
        </w:tc>
        <w:tc>
          <w:tcPr>
            <w:tcW w:w="1116" w:type="dxa"/>
            <w:noWrap w:val="0"/>
            <w:vAlign w:val="top"/>
          </w:tcPr>
          <w:p>
            <w:pPr>
              <w:jc w:val="center"/>
              <w:rPr>
                <w:rFonts w:ascii="宋体" w:hAnsi="宋体" w:eastAsia="宋体" w:cs="宋体"/>
                <w:color w:val="auto"/>
                <w:kern w:val="0"/>
                <w:sz w:val="21"/>
                <w:szCs w:val="21"/>
                <w:lang w:bidi="zh-CN"/>
              </w:rPr>
            </w:pPr>
            <w:r>
              <w:rPr>
                <w:rFonts w:ascii="宋体" w:hAnsi="宋体" w:eastAsia="宋体" w:cs="宋体"/>
                <w:color w:val="auto"/>
                <w:kern w:val="0"/>
                <w:sz w:val="21"/>
                <w:szCs w:val="21"/>
                <w:lang w:val="zh-CN" w:bidi="zh-CN"/>
              </w:rPr>
              <w:t>1</w:t>
            </w:r>
          </w:p>
        </w:tc>
        <w:tc>
          <w:tcPr>
            <w:tcW w:w="1684" w:type="dxa"/>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4.5</w:t>
            </w:r>
          </w:p>
        </w:tc>
        <w:tc>
          <w:tcPr>
            <w:tcW w:w="9329" w:type="dxa"/>
            <w:gridSpan w:val="4"/>
            <w:noWrap w:val="0"/>
            <w:vAlign w:val="center"/>
          </w:tcPr>
          <w:p>
            <w:pPr>
              <w:jc w:val="center"/>
              <w:rPr>
                <w:rFonts w:ascii="宋体" w:hAnsi="宋体" w:eastAsia="宋体" w:cs="宋体"/>
                <w:color w:val="auto"/>
                <w:kern w:val="0"/>
                <w:sz w:val="21"/>
                <w:szCs w:val="21"/>
                <w:lang w:bidi="zh-CN"/>
              </w:rPr>
            </w:pPr>
            <w:r>
              <w:rPr>
                <w:rFonts w:ascii="宋体" w:hAnsi="宋体" w:eastAsia="宋体" w:cs="宋体"/>
                <w:color w:val="auto"/>
                <w:kern w:val="0"/>
                <w:sz w:val="21"/>
                <w:szCs w:val="21"/>
                <w:lang w:val="zh-CN" w:bidi="zh-CN"/>
              </w:rPr>
              <w:t>B</w:t>
            </w:r>
            <w:r>
              <w:rPr>
                <w:rFonts w:hint="eastAsia" w:ascii="宋体" w:hAnsi="宋体" w:eastAsia="宋体" w:cs="宋体"/>
                <w:color w:val="auto"/>
                <w:kern w:val="0"/>
                <w:sz w:val="21"/>
                <w:szCs w:val="21"/>
                <w:lang w:val="zh-CN" w:bidi="zh-CN"/>
              </w:rPr>
              <w:t>超定位装置</w:t>
            </w:r>
          </w:p>
        </w:tc>
        <w:tc>
          <w:tcPr>
            <w:tcW w:w="1116" w:type="dxa"/>
            <w:noWrap w:val="0"/>
            <w:vAlign w:val="top"/>
          </w:tcPr>
          <w:p>
            <w:pPr>
              <w:jc w:val="center"/>
              <w:rPr>
                <w:rFonts w:ascii="宋体" w:hAnsi="宋体" w:eastAsia="宋体" w:cs="宋体"/>
                <w:color w:val="auto"/>
                <w:kern w:val="0"/>
                <w:sz w:val="21"/>
                <w:szCs w:val="21"/>
                <w:lang w:bidi="zh-CN"/>
              </w:rPr>
            </w:pPr>
            <w:r>
              <w:rPr>
                <w:rFonts w:ascii="宋体" w:hAnsi="宋体" w:eastAsia="宋体" w:cs="宋体"/>
                <w:color w:val="auto"/>
                <w:kern w:val="0"/>
                <w:sz w:val="21"/>
                <w:szCs w:val="21"/>
                <w:lang w:val="zh-CN" w:bidi="zh-CN"/>
              </w:rPr>
              <w:t>1</w:t>
            </w:r>
          </w:p>
        </w:tc>
        <w:tc>
          <w:tcPr>
            <w:tcW w:w="1684" w:type="dxa"/>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hint="eastAsia" w:ascii="宋体" w:hAnsi="宋体" w:eastAsia="宋体" w:cs="宋体"/>
                <w:color w:val="auto"/>
                <w:kern w:val="0"/>
                <w:sz w:val="21"/>
                <w:szCs w:val="21"/>
                <w:lang w:bidi="zh-CN"/>
              </w:rPr>
            </w:pPr>
            <w:r>
              <w:rPr>
                <w:rFonts w:hint="eastAsia" w:ascii="宋体" w:hAnsi="宋体" w:eastAsia="宋体" w:cs="宋体"/>
                <w:color w:val="auto"/>
                <w:kern w:val="0"/>
                <w:sz w:val="21"/>
                <w:szCs w:val="21"/>
                <w:lang w:bidi="zh-CN"/>
              </w:rPr>
              <w:t>4.6</w:t>
            </w:r>
          </w:p>
        </w:tc>
        <w:tc>
          <w:tcPr>
            <w:tcW w:w="9329" w:type="dxa"/>
            <w:gridSpan w:val="4"/>
            <w:noWrap w:val="0"/>
            <w:vAlign w:val="center"/>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B超机</w:t>
            </w:r>
          </w:p>
        </w:tc>
        <w:tc>
          <w:tcPr>
            <w:tcW w:w="1116" w:type="dxa"/>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1</w:t>
            </w:r>
          </w:p>
        </w:tc>
        <w:tc>
          <w:tcPr>
            <w:tcW w:w="1684" w:type="dxa"/>
            <w:noWrap w:val="0"/>
            <w:vAlign w:val="top"/>
          </w:tcPr>
          <w:p>
            <w:pPr>
              <w:jc w:val="center"/>
              <w:rPr>
                <w:rFonts w:ascii="宋体" w:hAnsi="宋体" w:eastAsia="宋体" w:cs="宋体"/>
                <w:color w:val="auto"/>
                <w:kern w:val="0"/>
                <w:sz w:val="21"/>
                <w:szCs w:val="21"/>
                <w:lang w:bidi="zh-CN"/>
              </w:rPr>
            </w:pPr>
            <w:r>
              <w:rPr>
                <w:rFonts w:hint="eastAsia" w:ascii="宋体" w:hAnsi="宋体" w:eastAsia="宋体" w:cs="宋体"/>
                <w:color w:val="auto"/>
                <w:kern w:val="0"/>
                <w:sz w:val="21"/>
                <w:szCs w:val="21"/>
                <w:lang w:val="zh-CN"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noWrap w:val="0"/>
            <w:vAlign w:val="center"/>
          </w:tcPr>
          <w:p>
            <w:pPr>
              <w:jc w:val="center"/>
              <w:rPr>
                <w:rFonts w:ascii="宋体" w:hAnsi="宋体" w:eastAsia="宋体"/>
                <w:b/>
                <w:color w:val="auto"/>
                <w:kern w:val="0"/>
                <w:sz w:val="21"/>
                <w:szCs w:val="21"/>
                <w:lang w:val="zh-CN" w:bidi="zh-CN"/>
              </w:rPr>
            </w:pPr>
            <w:r>
              <w:rPr>
                <w:rFonts w:hint="eastAsia" w:ascii="宋体" w:hAnsi="宋体" w:eastAsia="宋体"/>
                <w:b/>
                <w:color w:val="auto"/>
                <w:kern w:val="0"/>
                <w:sz w:val="21"/>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保修年限</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耗材及零配件</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故障响应时间</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配件供应时间</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color w:val="auto"/>
                <w:sz w:val="21"/>
                <w:szCs w:val="22"/>
              </w:rPr>
            </w:pPr>
            <w:r>
              <w:rPr>
                <w:rFonts w:hint="eastAsia" w:ascii="宋体" w:hAnsi="宋体" w:eastAsia="宋体"/>
                <w:color w:val="auto"/>
                <w:sz w:val="21"/>
                <w:szCs w:val="22"/>
              </w:rPr>
              <w:t>维修资料</w:t>
            </w:r>
          </w:p>
        </w:tc>
        <w:tc>
          <w:tcPr>
            <w:tcW w:w="11305" w:type="dxa"/>
            <w:gridSpan w:val="5"/>
            <w:noWrap w:val="0"/>
            <w:vAlign w:val="top"/>
          </w:tcPr>
          <w:p>
            <w:pPr>
              <w:jc w:val="left"/>
              <w:rPr>
                <w:rFonts w:ascii="宋体" w:hAnsi="宋体" w:eastAsia="宋体"/>
                <w:color w:val="auto"/>
                <w:sz w:val="21"/>
                <w:szCs w:val="22"/>
              </w:rPr>
            </w:pPr>
            <w:r>
              <w:rPr>
                <w:rFonts w:hint="eastAsia" w:ascii="宋体" w:hAnsi="宋体" w:eastAsia="宋体"/>
                <w:color w:val="auto"/>
                <w:sz w:val="21"/>
                <w:szCs w:val="22"/>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Calibri" w:hAnsi="Calibri" w:eastAsia="宋体"/>
                <w:color w:val="auto"/>
                <w:sz w:val="21"/>
                <w:szCs w:val="22"/>
              </w:rPr>
            </w:pPr>
            <w:r>
              <w:rPr>
                <w:rFonts w:hint="eastAsia" w:ascii="Calibri" w:hAnsi="Calibri" w:eastAsia="宋体"/>
                <w:color w:val="auto"/>
                <w:sz w:val="21"/>
                <w:szCs w:val="22"/>
              </w:rPr>
              <w:t>升级</w:t>
            </w:r>
          </w:p>
        </w:tc>
        <w:tc>
          <w:tcPr>
            <w:tcW w:w="11305" w:type="dxa"/>
            <w:gridSpan w:val="5"/>
            <w:noWrap w:val="0"/>
            <w:vAlign w:val="top"/>
          </w:tcPr>
          <w:p>
            <w:pPr>
              <w:rPr>
                <w:rFonts w:ascii="Calibri" w:hAnsi="Calibri" w:eastAsia="宋体"/>
                <w:color w:val="auto"/>
                <w:sz w:val="21"/>
                <w:szCs w:val="22"/>
              </w:rPr>
            </w:pPr>
            <w:r>
              <w:rPr>
                <w:rFonts w:hint="eastAsia" w:ascii="Calibri" w:hAnsi="Calibri" w:eastAsia="宋体"/>
                <w:color w:val="auto"/>
                <w:sz w:val="21"/>
                <w:szCs w:val="22"/>
              </w:rPr>
              <w:t>软件终身免费升级</w:t>
            </w:r>
          </w:p>
        </w:tc>
      </w:tr>
    </w:tbl>
    <w:p>
      <w:pPr>
        <w:pStyle w:val="2"/>
        <w:rPr>
          <w:rFonts w:hint="eastAsia" w:ascii="黑体" w:hAnsi="黑体" w:eastAsia="黑体"/>
          <w:color w:val="auto"/>
          <w:sz w:val="36"/>
          <w:szCs w:val="32"/>
        </w:rPr>
      </w:pPr>
    </w:p>
    <w:p>
      <w:pPr>
        <w:rPr>
          <w:rFonts w:hint="eastAsia" w:ascii="宋体" w:hAnsi="宋体" w:eastAsia="宋体" w:cs="宋体"/>
          <w:b/>
          <w:color w:val="auto"/>
          <w:sz w:val="28"/>
          <w:szCs w:val="24"/>
        </w:rPr>
      </w:pPr>
    </w:p>
    <w:p>
      <w:pPr>
        <w:pStyle w:val="2"/>
        <w:rPr>
          <w:rFonts w:hint="eastAsia" w:ascii="宋体" w:hAnsi="宋体" w:eastAsia="宋体" w:cs="宋体"/>
          <w:b/>
          <w:color w:val="auto"/>
          <w:sz w:val="28"/>
          <w:szCs w:val="24"/>
        </w:rPr>
      </w:pPr>
    </w:p>
    <w:p>
      <w:pPr>
        <w:rPr>
          <w:rFonts w:hint="eastAsia" w:ascii="宋体" w:hAnsi="宋体" w:eastAsia="宋体" w:cs="宋体"/>
          <w:b/>
          <w:color w:val="auto"/>
          <w:sz w:val="28"/>
          <w:szCs w:val="24"/>
        </w:rPr>
      </w:pPr>
    </w:p>
    <w:p>
      <w:pPr>
        <w:pStyle w:val="2"/>
        <w:rPr>
          <w:rFonts w:hint="eastAsia" w:ascii="宋体" w:hAnsi="宋体" w:eastAsia="宋体" w:cs="宋体"/>
          <w:b/>
          <w:color w:val="auto"/>
          <w:sz w:val="28"/>
          <w:szCs w:val="24"/>
        </w:rPr>
      </w:pPr>
    </w:p>
    <w:p>
      <w:pPr>
        <w:rPr>
          <w:rFonts w:hint="eastAsia" w:ascii="宋体" w:hAnsi="宋体" w:eastAsia="宋体" w:cs="宋体"/>
          <w:b/>
          <w:color w:val="auto"/>
          <w:sz w:val="28"/>
          <w:szCs w:val="24"/>
        </w:rPr>
      </w:pPr>
    </w:p>
    <w:p>
      <w:pPr>
        <w:pStyle w:val="2"/>
        <w:rPr>
          <w:rFonts w:hint="eastAsia" w:ascii="宋体" w:hAnsi="宋体" w:eastAsia="宋体" w:cs="宋体"/>
          <w:b/>
          <w:color w:val="auto"/>
          <w:sz w:val="28"/>
          <w:szCs w:val="24"/>
        </w:rPr>
      </w:pPr>
    </w:p>
    <w:p>
      <w:pPr>
        <w:rPr>
          <w:rFonts w:hint="eastAsia" w:ascii="宋体" w:hAnsi="宋体" w:eastAsia="宋体" w:cs="宋体"/>
          <w:b/>
          <w:color w:val="auto"/>
          <w:sz w:val="28"/>
          <w:szCs w:val="24"/>
        </w:rPr>
      </w:pPr>
    </w:p>
    <w:p>
      <w:pPr>
        <w:spacing w:line="640" w:lineRule="exact"/>
        <w:jc w:val="left"/>
        <w:rPr>
          <w:rFonts w:ascii="黑体" w:hAnsi="黑体" w:eastAsia="黑体"/>
          <w:color w:val="auto"/>
          <w:sz w:val="36"/>
          <w:szCs w:val="32"/>
        </w:rPr>
      </w:pPr>
      <w:r>
        <w:rPr>
          <w:rFonts w:hint="eastAsia" w:ascii="黑体" w:hAnsi="黑体" w:eastAsia="黑体"/>
          <w:color w:val="auto"/>
          <w:sz w:val="36"/>
          <w:szCs w:val="32"/>
        </w:rPr>
        <w:t>附件</w:t>
      </w:r>
      <w:r>
        <w:rPr>
          <w:rFonts w:hint="eastAsia" w:ascii="黑体" w:hAnsi="黑体" w:eastAsia="黑体"/>
          <w:color w:val="auto"/>
          <w:sz w:val="36"/>
          <w:szCs w:val="32"/>
          <w:lang w:val="en-US" w:eastAsia="zh-CN"/>
        </w:rPr>
        <w:t>13</w:t>
      </w:r>
      <w:r>
        <w:rPr>
          <w:rFonts w:ascii="黑体" w:hAnsi="黑体" w:eastAsia="黑体"/>
          <w:color w:val="auto"/>
          <w:sz w:val="36"/>
          <w:szCs w:val="32"/>
        </w:rPr>
        <w:t xml:space="preserve">                      </w:t>
      </w:r>
    </w:p>
    <w:p>
      <w:pPr>
        <w:spacing w:line="640" w:lineRule="exact"/>
        <w:jc w:val="center"/>
        <w:rPr>
          <w:rFonts w:hint="eastAsia" w:ascii="黑体" w:hAnsi="黑体" w:eastAsia="黑体"/>
          <w:color w:val="auto"/>
          <w:sz w:val="36"/>
          <w:szCs w:val="32"/>
        </w:rPr>
      </w:pPr>
      <w:r>
        <w:rPr>
          <w:rFonts w:hint="eastAsia" w:ascii="黑体" w:hAnsi="黑体" w:eastAsia="黑体"/>
          <w:color w:val="auto"/>
          <w:sz w:val="36"/>
          <w:szCs w:val="32"/>
        </w:rPr>
        <w:t>技术参数确认表</w:t>
      </w:r>
    </w:p>
    <w:tbl>
      <w:tblPr>
        <w:tblStyle w:val="9"/>
        <w:tblW w:w="13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824"/>
        <w:gridCol w:w="5731"/>
        <w:gridCol w:w="223"/>
        <w:gridCol w:w="2551"/>
        <w:gridCol w:w="1116"/>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noWrap w:val="0"/>
            <w:vAlign w:val="center"/>
          </w:tcPr>
          <w:p>
            <w:pPr>
              <w:jc w:val="center"/>
              <w:rPr>
                <w:rFonts w:ascii="宋体" w:hAnsi="宋体" w:eastAsia="宋体"/>
                <w:kern w:val="0"/>
                <w:sz w:val="21"/>
                <w:szCs w:val="21"/>
                <w:lang w:val="zh-CN" w:bidi="zh-CN"/>
              </w:rPr>
            </w:pPr>
            <w:r>
              <w:rPr>
                <w:rFonts w:hint="eastAsia" w:ascii="宋体" w:hAnsi="宋体" w:eastAsia="宋体"/>
                <w:kern w:val="0"/>
                <w:sz w:val="21"/>
                <w:szCs w:val="21"/>
                <w:lang w:val="zh-CN" w:bidi="zh-CN"/>
              </w:rPr>
              <w:t>需求部门</w:t>
            </w:r>
          </w:p>
        </w:tc>
        <w:tc>
          <w:tcPr>
            <w:tcW w:w="5731" w:type="dxa"/>
            <w:noWrap w:val="0"/>
            <w:vAlign w:val="center"/>
          </w:tcPr>
          <w:p>
            <w:pPr>
              <w:jc w:val="center"/>
              <w:rPr>
                <w:rFonts w:ascii="宋体" w:hAnsi="宋体" w:eastAsia="宋体" w:cs="华文中宋"/>
                <w:kern w:val="0"/>
                <w:sz w:val="21"/>
                <w:szCs w:val="21"/>
                <w:lang w:val="zh-CN" w:bidi="zh-CN"/>
              </w:rPr>
            </w:pPr>
            <w:r>
              <w:rPr>
                <w:rFonts w:hint="eastAsia" w:ascii="宋体" w:hAnsi="宋体" w:eastAsia="宋体" w:cs="华文中宋"/>
                <w:kern w:val="0"/>
                <w:sz w:val="21"/>
                <w:szCs w:val="21"/>
                <w:lang w:val="zh-CN" w:bidi="zh-CN"/>
              </w:rPr>
              <w:t>核医学科</w:t>
            </w:r>
          </w:p>
        </w:tc>
        <w:tc>
          <w:tcPr>
            <w:tcW w:w="2774" w:type="dxa"/>
            <w:gridSpan w:val="2"/>
            <w:noWrap w:val="0"/>
            <w:vAlign w:val="center"/>
          </w:tcPr>
          <w:p>
            <w:pPr>
              <w:jc w:val="center"/>
              <w:rPr>
                <w:rFonts w:ascii="宋体" w:hAnsi="宋体" w:eastAsia="宋体"/>
                <w:kern w:val="0"/>
                <w:sz w:val="21"/>
                <w:szCs w:val="21"/>
                <w:lang w:val="zh-CN" w:bidi="zh-CN"/>
              </w:rPr>
            </w:pPr>
            <w:r>
              <w:rPr>
                <w:rFonts w:hint="eastAsia" w:ascii="宋体" w:hAnsi="宋体" w:eastAsia="宋体"/>
                <w:kern w:val="0"/>
                <w:sz w:val="21"/>
                <w:szCs w:val="21"/>
                <w:lang w:val="zh-CN" w:bidi="zh-CN"/>
              </w:rPr>
              <w:t>设备名称</w:t>
            </w:r>
          </w:p>
        </w:tc>
        <w:tc>
          <w:tcPr>
            <w:tcW w:w="2800" w:type="dxa"/>
            <w:gridSpan w:val="2"/>
            <w:noWrap w:val="0"/>
            <w:vAlign w:val="center"/>
          </w:tcPr>
          <w:p>
            <w:pPr>
              <w:ind w:firstLine="630" w:firstLineChars="300"/>
              <w:jc w:val="left"/>
              <w:rPr>
                <w:rFonts w:ascii="宋体" w:hAnsi="宋体" w:eastAsia="宋体" w:cs="华文中宋"/>
                <w:kern w:val="0"/>
                <w:sz w:val="21"/>
                <w:szCs w:val="21"/>
                <w:lang w:val="zh-CN" w:bidi="zh-CN"/>
              </w:rPr>
            </w:pPr>
            <w:r>
              <w:rPr>
                <w:rFonts w:hint="eastAsia" w:ascii="宋体" w:hAnsi="宋体" w:eastAsia="宋体" w:cs="华文中宋"/>
                <w:kern w:val="0"/>
                <w:sz w:val="21"/>
                <w:szCs w:val="21"/>
                <w:lang w:val="zh-CN" w:bidi="zh-CN"/>
              </w:rPr>
              <w:t>锗镓发生器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168" w:type="dxa"/>
            <w:gridSpan w:val="2"/>
            <w:noWrap w:val="0"/>
            <w:vAlign w:val="center"/>
          </w:tcPr>
          <w:p>
            <w:pPr>
              <w:jc w:val="center"/>
              <w:rPr>
                <w:rFonts w:ascii="宋体" w:hAnsi="宋体" w:eastAsia="宋体"/>
                <w:kern w:val="0"/>
                <w:sz w:val="21"/>
                <w:szCs w:val="21"/>
                <w:lang w:val="zh-CN" w:bidi="zh-CN"/>
              </w:rPr>
            </w:pPr>
            <w:r>
              <w:rPr>
                <w:rFonts w:hint="eastAsia" w:ascii="宋体" w:hAnsi="宋体" w:eastAsia="宋体"/>
                <w:kern w:val="0"/>
                <w:sz w:val="21"/>
                <w:szCs w:val="21"/>
                <w:lang w:val="zh-CN" w:bidi="zh-CN"/>
              </w:rPr>
              <w:t>数量（台/套）</w:t>
            </w:r>
          </w:p>
        </w:tc>
        <w:tc>
          <w:tcPr>
            <w:tcW w:w="5731" w:type="dxa"/>
            <w:noWrap w:val="0"/>
            <w:vAlign w:val="center"/>
          </w:tcPr>
          <w:p>
            <w:pPr>
              <w:jc w:val="center"/>
              <w:rPr>
                <w:rFonts w:hint="default" w:ascii="宋体" w:hAnsi="宋体" w:eastAsia="宋体" w:cs="华文中宋"/>
                <w:kern w:val="0"/>
                <w:sz w:val="21"/>
                <w:szCs w:val="21"/>
                <w:lang w:val="en-US" w:bidi="zh-CN"/>
              </w:rPr>
            </w:pPr>
            <w:r>
              <w:rPr>
                <w:rFonts w:hint="eastAsia" w:ascii="宋体" w:hAnsi="宋体" w:eastAsia="宋体" w:cs="华文中宋"/>
                <w:kern w:val="0"/>
                <w:sz w:val="21"/>
                <w:szCs w:val="21"/>
                <w:lang w:val="en-US" w:bidi="zh-CN"/>
              </w:rPr>
              <w:t>1</w:t>
            </w:r>
          </w:p>
        </w:tc>
        <w:tc>
          <w:tcPr>
            <w:tcW w:w="2774" w:type="dxa"/>
            <w:gridSpan w:val="2"/>
            <w:noWrap w:val="0"/>
            <w:vAlign w:val="center"/>
          </w:tcPr>
          <w:p>
            <w:pPr>
              <w:jc w:val="center"/>
              <w:rPr>
                <w:rFonts w:ascii="宋体" w:hAnsi="宋体" w:eastAsia="宋体"/>
                <w:kern w:val="0"/>
                <w:sz w:val="21"/>
                <w:szCs w:val="21"/>
                <w:lang w:val="zh-CN" w:bidi="zh-CN"/>
              </w:rPr>
            </w:pPr>
            <w:r>
              <w:rPr>
                <w:rFonts w:hint="eastAsia" w:ascii="宋体" w:hAnsi="宋体" w:eastAsia="宋体"/>
                <w:kern w:val="0"/>
                <w:sz w:val="21"/>
                <w:szCs w:val="21"/>
                <w:lang w:val="zh-CN" w:bidi="zh-CN"/>
              </w:rPr>
              <w:t>预算金额（万元）</w:t>
            </w:r>
          </w:p>
        </w:tc>
        <w:tc>
          <w:tcPr>
            <w:tcW w:w="2800" w:type="dxa"/>
            <w:gridSpan w:val="2"/>
            <w:noWrap w:val="0"/>
            <w:vAlign w:val="center"/>
          </w:tcPr>
          <w:p>
            <w:pPr>
              <w:jc w:val="left"/>
              <w:rPr>
                <w:rFonts w:hint="default" w:ascii="宋体" w:hAnsi="宋体" w:eastAsia="宋体" w:cs="华文中宋"/>
                <w:kern w:val="0"/>
                <w:sz w:val="21"/>
                <w:szCs w:val="21"/>
                <w:lang w:val="en-US" w:bidi="zh-CN"/>
              </w:rPr>
            </w:pPr>
            <w:r>
              <w:rPr>
                <w:rFonts w:hint="eastAsia" w:ascii="宋体" w:hAnsi="宋体" w:eastAsia="宋体" w:cs="华文中宋"/>
                <w:kern w:val="0"/>
                <w:sz w:val="21"/>
                <w:szCs w:val="21"/>
                <w:lang w:val="en-US" w:bidi="zh-CN"/>
              </w:rPr>
              <w:t xml:space="preserve">          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168" w:type="dxa"/>
            <w:gridSpan w:val="2"/>
            <w:noWrap w:val="0"/>
            <w:vAlign w:val="center"/>
          </w:tcPr>
          <w:p>
            <w:pPr>
              <w:jc w:val="center"/>
              <w:rPr>
                <w:rFonts w:ascii="宋体" w:hAnsi="宋体" w:eastAsia="宋体"/>
                <w:kern w:val="0"/>
                <w:sz w:val="21"/>
                <w:szCs w:val="21"/>
                <w:lang w:val="zh-CN" w:bidi="zh-CN"/>
              </w:rPr>
            </w:pPr>
            <w:r>
              <w:rPr>
                <w:rFonts w:hint="eastAsia" w:ascii="宋体" w:hAnsi="宋体" w:eastAsia="宋体"/>
                <w:kern w:val="0"/>
                <w:sz w:val="21"/>
                <w:szCs w:val="21"/>
                <w:lang w:val="zh-CN" w:bidi="zh-CN"/>
              </w:rPr>
              <w:t>设备类型</w:t>
            </w:r>
          </w:p>
        </w:tc>
        <w:tc>
          <w:tcPr>
            <w:tcW w:w="11305" w:type="dxa"/>
            <w:gridSpan w:val="5"/>
            <w:noWrap w:val="0"/>
            <w:vAlign w:val="center"/>
          </w:tcPr>
          <w:p>
            <w:pPr>
              <w:jc w:val="left"/>
              <w:rPr>
                <w:rFonts w:hint="default" w:ascii="宋体" w:hAnsi="宋体" w:eastAsia="宋体" w:cs="华文中宋"/>
                <w:kern w:val="0"/>
                <w:sz w:val="21"/>
                <w:szCs w:val="21"/>
                <w:lang w:val="en-US" w:bidi="zh-CN"/>
              </w:rPr>
            </w:pPr>
            <w:r>
              <w:rPr>
                <w:rFonts w:hint="eastAsia" w:ascii="宋体" w:hAnsi="宋体" w:eastAsia="宋体" w:cs="Times New Roman"/>
                <w:kern w:val="0"/>
                <w:sz w:val="21"/>
                <w:szCs w:val="21"/>
                <w:lang w:val="zh-CN" w:bidi="zh-CN"/>
              </w:rPr>
              <w:t>医疗类</w:t>
            </w:r>
            <w:r>
              <w:rPr>
                <w:rFonts w:hint="eastAsia" w:ascii="宋体" w:hAnsi="宋体" w:eastAsia="宋体" w:cs="Times New Roman"/>
                <w:kern w:val="0"/>
                <w:sz w:val="21"/>
                <w:szCs w:val="21"/>
                <w:lang w:val="zh-CN" w:bidi="zh-CN"/>
              </w:rPr>
              <w:sym w:font="Wingdings 2" w:char="00A3"/>
            </w:r>
            <w:r>
              <w:rPr>
                <w:rFonts w:hint="eastAsia" w:ascii="宋体" w:hAnsi="宋体" w:eastAsia="宋体" w:cs="Times New Roman"/>
                <w:kern w:val="0"/>
                <w:sz w:val="21"/>
                <w:szCs w:val="21"/>
                <w:lang w:val="en-US" w:bidi="zh-CN"/>
              </w:rPr>
              <w:t xml:space="preserve">    科研类</w:t>
            </w:r>
            <w:r>
              <w:rPr>
                <w:rFonts w:hint="eastAsia" w:ascii="宋体" w:hAnsi="宋体" w:eastAsia="宋体" w:cs="Times New Roman"/>
                <w:kern w:val="0"/>
                <w:sz w:val="21"/>
                <w:szCs w:val="21"/>
                <w:lang w:val="zh-CN" w:bidi="zh-CN"/>
              </w:rPr>
              <w:sym w:font="Wingdings 2" w:char="00A3"/>
            </w:r>
            <w:r>
              <w:rPr>
                <w:rFonts w:hint="eastAsia" w:ascii="宋体" w:hAnsi="宋体" w:eastAsia="宋体" w:cs="Times New Roman"/>
                <w:kern w:val="0"/>
                <w:sz w:val="21"/>
                <w:szCs w:val="21"/>
                <w:lang w:val="en-US" w:bidi="zh-CN"/>
              </w:rPr>
              <w:t xml:space="preserve">    教学类</w:t>
            </w:r>
            <w:r>
              <w:rPr>
                <w:rFonts w:hint="eastAsia" w:ascii="宋体" w:hAnsi="宋体" w:eastAsia="宋体" w:cs="Times New Roman"/>
                <w:kern w:val="0"/>
                <w:sz w:val="21"/>
                <w:szCs w:val="21"/>
                <w:lang w:val="zh-CN" w:bidi="zh-CN"/>
              </w:rPr>
              <w:sym w:font="Wingdings 2" w:char="00A3"/>
            </w:r>
            <w:r>
              <w:rPr>
                <w:rFonts w:hint="eastAsia" w:ascii="宋体" w:hAnsi="宋体" w:eastAsia="宋体" w:cs="Times New Roman"/>
                <w:kern w:val="0"/>
                <w:sz w:val="21"/>
                <w:szCs w:val="21"/>
                <w:lang w:val="en-US" w:bidi="zh-CN"/>
              </w:rPr>
              <w:t xml:space="preserve">    医疗、科研、教学均可√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noWrap w:val="0"/>
            <w:vAlign w:val="center"/>
          </w:tcPr>
          <w:p>
            <w:pPr>
              <w:jc w:val="center"/>
              <w:rPr>
                <w:rFonts w:hint="eastAsia" w:ascii="宋体" w:hAnsi="宋体" w:eastAsia="宋体"/>
                <w:b w:val="0"/>
                <w:bCs/>
                <w:kern w:val="0"/>
                <w:sz w:val="21"/>
                <w:szCs w:val="21"/>
                <w:lang w:val="en-US" w:eastAsia="zh-CN" w:bidi="zh-CN"/>
              </w:rPr>
            </w:pPr>
            <w:r>
              <w:rPr>
                <w:rFonts w:hint="eastAsia" w:ascii="宋体" w:hAnsi="宋体" w:eastAsia="宋体"/>
                <w:b w:val="0"/>
                <w:bCs/>
                <w:kern w:val="0"/>
                <w:sz w:val="21"/>
                <w:szCs w:val="21"/>
                <w:lang w:val="en-US" w:eastAsia="zh-CN" w:bidi="zh-CN"/>
              </w:rPr>
              <w:t>是否带耗材</w:t>
            </w:r>
          </w:p>
        </w:tc>
        <w:tc>
          <w:tcPr>
            <w:tcW w:w="11305" w:type="dxa"/>
            <w:gridSpan w:val="5"/>
            <w:noWrap w:val="0"/>
            <w:vAlign w:val="center"/>
          </w:tcPr>
          <w:p>
            <w:pPr>
              <w:jc w:val="left"/>
              <w:rPr>
                <w:rFonts w:hint="eastAsia" w:ascii="宋体" w:hAnsi="宋体" w:eastAsia="宋体"/>
                <w:b w:val="0"/>
                <w:bCs/>
                <w:kern w:val="0"/>
                <w:sz w:val="21"/>
                <w:szCs w:val="21"/>
                <w:lang w:val="zh-CN" w:bidi="zh-CN"/>
              </w:rPr>
            </w:pPr>
            <w:r>
              <w:rPr>
                <w:rFonts w:hint="eastAsia" w:ascii="宋体" w:hAnsi="宋体" w:eastAsia="宋体" w:cs="Times New Roman"/>
                <w:b w:val="0"/>
                <w:bCs/>
                <w:kern w:val="0"/>
                <w:sz w:val="21"/>
                <w:szCs w:val="21"/>
                <w:lang w:val="zh-CN" w:bidi="zh-CN"/>
              </w:rPr>
              <w:t>带耗材</w:t>
            </w:r>
            <w:r>
              <w:rPr>
                <w:rFonts w:hint="eastAsia" w:ascii="宋体" w:hAnsi="宋体" w:eastAsia="宋体" w:cs="Times New Roman"/>
                <w:b w:val="0"/>
                <w:bCs/>
                <w:kern w:val="0"/>
                <w:sz w:val="21"/>
                <w:szCs w:val="21"/>
                <w:lang w:val="zh-CN" w:bidi="zh-CN"/>
              </w:rPr>
              <w:sym w:font="Wingdings 2" w:char="00A3"/>
            </w:r>
            <w:r>
              <w:rPr>
                <w:rFonts w:hint="eastAsia" w:ascii="宋体" w:hAnsi="宋体" w:eastAsia="宋体" w:cs="Times New Roman"/>
                <w:b w:val="0"/>
                <w:bCs/>
                <w:kern w:val="0"/>
                <w:sz w:val="21"/>
                <w:szCs w:val="21"/>
                <w:lang w:val="en-US" w:bidi="zh-CN"/>
              </w:rPr>
              <w:t xml:space="preserve">    不带耗材√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3473" w:type="dxa"/>
            <w:gridSpan w:val="7"/>
            <w:noWrap w:val="0"/>
            <w:vAlign w:val="center"/>
          </w:tcPr>
          <w:p>
            <w:pPr>
              <w:jc w:val="center"/>
              <w:rPr>
                <w:rFonts w:hint="eastAsia" w:ascii="宋体" w:hAnsi="宋体" w:eastAsia="宋体" w:cs="Times New Roman"/>
                <w:kern w:val="0"/>
                <w:sz w:val="21"/>
                <w:szCs w:val="21"/>
                <w:lang w:val="zh-CN" w:bidi="zh-CN"/>
              </w:rPr>
            </w:pPr>
            <w:r>
              <w:rPr>
                <w:rFonts w:hint="eastAsia" w:ascii="宋体" w:hAnsi="宋体" w:eastAsia="宋体"/>
                <w:b/>
                <w:kern w:val="0"/>
                <w:sz w:val="21"/>
                <w:szCs w:val="21"/>
                <w:lang w:val="zh-CN" w:bidi="zh-CN"/>
              </w:rPr>
              <w:t>设备使用需求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68" w:type="dxa"/>
            <w:gridSpan w:val="2"/>
            <w:noWrap w:val="0"/>
            <w:vAlign w:val="center"/>
          </w:tcPr>
          <w:p>
            <w:pPr>
              <w:jc w:val="center"/>
              <w:rPr>
                <w:rFonts w:hint="eastAsia" w:ascii="宋体" w:hAnsi="宋体" w:eastAsia="宋体"/>
                <w:kern w:val="0"/>
                <w:sz w:val="21"/>
                <w:szCs w:val="21"/>
                <w:lang w:val="zh-CN" w:bidi="zh-CN"/>
              </w:rPr>
            </w:pPr>
            <w:r>
              <w:rPr>
                <w:rFonts w:hint="eastAsia" w:ascii="宋体" w:hAnsi="宋体" w:eastAsia="宋体"/>
                <w:kern w:val="0"/>
                <w:sz w:val="21"/>
                <w:szCs w:val="21"/>
                <w:lang w:val="zh-CN" w:bidi="zh-CN"/>
              </w:rPr>
              <w:t>设备用途及使用范围</w:t>
            </w:r>
          </w:p>
        </w:tc>
        <w:tc>
          <w:tcPr>
            <w:tcW w:w="11305" w:type="dxa"/>
            <w:gridSpan w:val="5"/>
            <w:noWrap w:val="0"/>
            <w:vAlign w:val="center"/>
          </w:tcPr>
          <w:p>
            <w:pPr>
              <w:jc w:val="left"/>
              <w:rPr>
                <w:rFonts w:ascii="宋体" w:hAnsi="宋体" w:eastAsia="宋体" w:cs="华文中宋"/>
                <w:kern w:val="0"/>
                <w:sz w:val="21"/>
                <w:szCs w:val="21"/>
                <w:lang w:val="zh-CN" w:bidi="zh-CN"/>
              </w:rPr>
            </w:pPr>
            <w:r>
              <w:rPr>
                <w:rFonts w:hint="eastAsia" w:ascii="宋体" w:hAnsi="宋体" w:eastAsia="宋体" w:cs="华文中宋"/>
                <w:kern w:val="0"/>
                <w:sz w:val="21"/>
                <w:szCs w:val="21"/>
                <w:lang w:val="zh-CN" w:bidi="zh-CN"/>
              </w:rPr>
              <w:t>用于临床神经内分泌肿瘤、前列腺癌等的PET/CT检查。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168" w:type="dxa"/>
            <w:gridSpan w:val="2"/>
            <w:noWrap w:val="0"/>
            <w:vAlign w:val="center"/>
          </w:tcPr>
          <w:p>
            <w:pPr>
              <w:jc w:val="center"/>
              <w:rPr>
                <w:rFonts w:ascii="宋体" w:hAnsi="宋体" w:eastAsia="宋体"/>
                <w:kern w:val="0"/>
                <w:sz w:val="21"/>
                <w:szCs w:val="21"/>
                <w:lang w:val="zh-CN" w:bidi="zh-CN"/>
              </w:rPr>
            </w:pPr>
            <w:r>
              <w:rPr>
                <w:rFonts w:hint="eastAsia" w:ascii="宋体" w:hAnsi="宋体" w:eastAsia="宋体"/>
                <w:kern w:val="0"/>
                <w:sz w:val="21"/>
                <w:szCs w:val="21"/>
                <w:lang w:val="zh-CN" w:bidi="zh-CN"/>
              </w:rPr>
              <w:t>安装场地</w:t>
            </w:r>
          </w:p>
        </w:tc>
        <w:tc>
          <w:tcPr>
            <w:tcW w:w="11305" w:type="dxa"/>
            <w:gridSpan w:val="5"/>
            <w:noWrap w:val="0"/>
            <w:vAlign w:val="center"/>
          </w:tcPr>
          <w:p>
            <w:pPr>
              <w:jc w:val="left"/>
              <w:rPr>
                <w:rFonts w:ascii="宋体" w:hAnsi="宋体" w:eastAsia="宋体"/>
                <w:kern w:val="0"/>
                <w:sz w:val="21"/>
                <w:szCs w:val="21"/>
                <w:lang w:val="zh-CN" w:bidi="zh-CN"/>
              </w:rPr>
            </w:pPr>
            <w:r>
              <w:rPr>
                <w:rFonts w:hint="eastAsia" w:ascii="宋体" w:hAnsi="宋体" w:eastAsia="宋体"/>
                <w:kern w:val="0"/>
                <w:sz w:val="21"/>
                <w:szCs w:val="21"/>
                <w:lang w:val="zh-CN" w:bidi="zh-CN"/>
              </w:rPr>
              <w:t>安装于放射药物楼合成热室中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168" w:type="dxa"/>
            <w:gridSpan w:val="2"/>
            <w:noWrap w:val="0"/>
            <w:vAlign w:val="center"/>
          </w:tcPr>
          <w:p>
            <w:pPr>
              <w:jc w:val="center"/>
              <w:rPr>
                <w:rFonts w:ascii="宋体" w:hAnsi="宋体" w:eastAsia="宋体"/>
                <w:kern w:val="0"/>
                <w:sz w:val="21"/>
                <w:szCs w:val="21"/>
                <w:lang w:val="zh-CN" w:bidi="zh-CN"/>
              </w:rPr>
            </w:pPr>
            <w:r>
              <w:rPr>
                <w:rFonts w:hint="eastAsia" w:ascii="宋体" w:hAnsi="宋体" w:eastAsia="宋体"/>
                <w:kern w:val="0"/>
                <w:sz w:val="21"/>
                <w:szCs w:val="21"/>
                <w:lang w:val="zh-CN" w:bidi="zh-CN"/>
              </w:rPr>
              <w:t>使用环境</w:t>
            </w:r>
          </w:p>
        </w:tc>
        <w:tc>
          <w:tcPr>
            <w:tcW w:w="11305" w:type="dxa"/>
            <w:gridSpan w:val="5"/>
            <w:noWrap w:val="0"/>
            <w:vAlign w:val="center"/>
          </w:tcPr>
          <w:p>
            <w:pPr>
              <w:jc w:val="left"/>
              <w:rPr>
                <w:rFonts w:hint="default" w:ascii="宋体" w:hAnsi="宋体" w:eastAsia="宋体"/>
                <w:kern w:val="0"/>
                <w:sz w:val="21"/>
                <w:szCs w:val="21"/>
                <w:lang w:val="en-US" w:bidi="zh-CN"/>
              </w:rPr>
            </w:pPr>
            <w:r>
              <w:rPr>
                <w:rFonts w:hint="eastAsia" w:ascii="宋体" w:hAnsi="宋体" w:eastAsia="宋体"/>
                <w:kern w:val="0"/>
                <w:sz w:val="21"/>
                <w:szCs w:val="21"/>
                <w:lang w:val="en-US" w:bidi="zh-CN"/>
              </w:rPr>
              <w:t>净化区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2168" w:type="dxa"/>
            <w:gridSpan w:val="2"/>
            <w:noWrap w:val="0"/>
            <w:vAlign w:val="center"/>
          </w:tcPr>
          <w:p>
            <w:pPr>
              <w:jc w:val="center"/>
              <w:rPr>
                <w:rFonts w:ascii="宋体" w:hAnsi="宋体" w:eastAsia="宋体"/>
                <w:kern w:val="0"/>
                <w:sz w:val="21"/>
                <w:szCs w:val="21"/>
                <w:lang w:val="zh-CN" w:bidi="zh-CN"/>
              </w:rPr>
            </w:pPr>
            <w:r>
              <w:rPr>
                <w:rFonts w:hint="eastAsia" w:ascii="宋体" w:hAnsi="宋体" w:eastAsia="宋体"/>
                <w:kern w:val="0"/>
                <w:sz w:val="21"/>
                <w:szCs w:val="21"/>
                <w:lang w:val="zh-CN" w:bidi="zh-CN"/>
              </w:rPr>
              <w:t>交付时间</w:t>
            </w:r>
          </w:p>
        </w:tc>
        <w:tc>
          <w:tcPr>
            <w:tcW w:w="11305" w:type="dxa"/>
            <w:gridSpan w:val="5"/>
            <w:noWrap w:val="0"/>
            <w:vAlign w:val="center"/>
          </w:tcPr>
          <w:p>
            <w:pPr>
              <w:jc w:val="left"/>
              <w:rPr>
                <w:rFonts w:hint="default" w:ascii="宋体" w:hAnsi="宋体" w:eastAsia="宋体"/>
                <w:kern w:val="0"/>
                <w:sz w:val="21"/>
                <w:szCs w:val="21"/>
                <w:lang w:val="en-US" w:eastAsia="zh-CN" w:bidi="zh-CN"/>
              </w:rPr>
            </w:pPr>
            <w:r>
              <w:rPr>
                <w:rFonts w:hint="eastAsia" w:ascii="宋体" w:hAnsi="宋体" w:eastAsia="宋体"/>
                <w:kern w:val="0"/>
                <w:sz w:val="21"/>
                <w:szCs w:val="21"/>
                <w:lang w:val="en-US" w:eastAsia="zh-CN" w:bidi="zh-CN"/>
              </w:rPr>
              <w:t>合同签订后30天内</w:t>
            </w:r>
            <w:bookmarkStart w:id="53" w:name="_GoBack"/>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3473" w:type="dxa"/>
            <w:gridSpan w:val="7"/>
            <w:noWrap w:val="0"/>
            <w:vAlign w:val="center"/>
          </w:tcPr>
          <w:p>
            <w:pPr>
              <w:jc w:val="center"/>
              <w:rPr>
                <w:rFonts w:ascii="宋体" w:hAnsi="宋体" w:eastAsia="宋体"/>
                <w:b/>
                <w:kern w:val="0"/>
                <w:sz w:val="21"/>
                <w:szCs w:val="21"/>
                <w:lang w:val="zh-CN" w:bidi="zh-CN"/>
              </w:rPr>
            </w:pPr>
            <w:r>
              <w:rPr>
                <w:rFonts w:hint="eastAsia" w:ascii="宋体" w:hAnsi="宋体" w:eastAsia="宋体"/>
                <w:b/>
                <w:kern w:val="0"/>
                <w:sz w:val="21"/>
                <w:szCs w:val="21"/>
                <w:lang w:val="zh-CN" w:bidi="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68" w:type="dxa"/>
            <w:gridSpan w:val="2"/>
            <w:noWrap w:val="0"/>
            <w:vAlign w:val="center"/>
          </w:tcPr>
          <w:p>
            <w:pPr>
              <w:jc w:val="center"/>
              <w:rPr>
                <w:rFonts w:ascii="宋体" w:hAnsi="宋体" w:eastAsia="宋体"/>
                <w:kern w:val="0"/>
                <w:sz w:val="21"/>
                <w:szCs w:val="21"/>
                <w:lang w:val="zh-CN" w:bidi="zh-CN"/>
              </w:rPr>
            </w:pPr>
            <w:r>
              <w:rPr>
                <w:rFonts w:hint="eastAsia" w:ascii="宋体" w:hAnsi="宋体" w:eastAsia="宋体"/>
                <w:kern w:val="0"/>
                <w:sz w:val="21"/>
                <w:szCs w:val="21"/>
                <w:lang w:val="zh-CN" w:bidi="zh-CN"/>
              </w:rPr>
              <w:t>主要配置或模块名称</w:t>
            </w:r>
          </w:p>
        </w:tc>
        <w:tc>
          <w:tcPr>
            <w:tcW w:w="5954" w:type="dxa"/>
            <w:gridSpan w:val="2"/>
            <w:noWrap w:val="0"/>
            <w:vAlign w:val="center"/>
          </w:tcPr>
          <w:p>
            <w:pPr>
              <w:jc w:val="center"/>
              <w:rPr>
                <w:rFonts w:ascii="宋体" w:hAnsi="宋体" w:eastAsia="宋体"/>
                <w:kern w:val="0"/>
                <w:sz w:val="21"/>
                <w:szCs w:val="21"/>
                <w:lang w:val="zh-CN" w:bidi="zh-CN"/>
              </w:rPr>
            </w:pPr>
            <w:r>
              <w:rPr>
                <w:rFonts w:hint="eastAsia" w:ascii="宋体" w:hAnsi="宋体" w:eastAsia="宋体"/>
                <w:kern w:val="0"/>
                <w:sz w:val="21"/>
                <w:szCs w:val="21"/>
                <w:lang w:val="zh-CN" w:bidi="zh-CN"/>
              </w:rPr>
              <w:t>具体性能与参数要求</w:t>
            </w:r>
          </w:p>
        </w:tc>
        <w:tc>
          <w:tcPr>
            <w:tcW w:w="2551" w:type="dxa"/>
            <w:noWrap w:val="0"/>
            <w:vAlign w:val="center"/>
          </w:tcPr>
          <w:p>
            <w:pPr>
              <w:jc w:val="center"/>
              <w:rPr>
                <w:rFonts w:ascii="宋体" w:hAnsi="宋体" w:eastAsia="宋体"/>
                <w:kern w:val="0"/>
                <w:sz w:val="21"/>
                <w:szCs w:val="21"/>
                <w:lang w:val="zh-CN" w:bidi="zh-CN"/>
              </w:rPr>
            </w:pPr>
            <w:r>
              <w:rPr>
                <w:rFonts w:hint="eastAsia" w:ascii="宋体" w:hAnsi="宋体" w:eastAsia="宋体"/>
                <w:kern w:val="0"/>
                <w:sz w:val="21"/>
                <w:szCs w:val="21"/>
                <w:lang w:val="zh-CN" w:bidi="zh-CN"/>
              </w:rPr>
              <w:t>核心参数设置理由</w:t>
            </w:r>
          </w:p>
        </w:tc>
        <w:tc>
          <w:tcPr>
            <w:tcW w:w="2800" w:type="dxa"/>
            <w:gridSpan w:val="2"/>
            <w:noWrap w:val="0"/>
            <w:vAlign w:val="center"/>
          </w:tcPr>
          <w:p>
            <w:pPr>
              <w:jc w:val="center"/>
              <w:rPr>
                <w:rFonts w:ascii="宋体" w:hAnsi="宋体" w:eastAsia="宋体"/>
                <w:kern w:val="0"/>
                <w:sz w:val="21"/>
                <w:szCs w:val="21"/>
                <w:lang w:val="zh-CN" w:bidi="zh-CN"/>
              </w:rPr>
            </w:pPr>
            <w:r>
              <w:rPr>
                <w:rFonts w:hint="eastAsia" w:ascii="宋体" w:hAnsi="宋体" w:eastAsia="宋体"/>
                <w:kern w:val="0"/>
                <w:sz w:val="21"/>
                <w:szCs w:val="21"/>
                <w:lang w:val="zh-CN" w:bidi="zh-CN"/>
              </w:rPr>
              <w:t>可量化指标正偏离认定情况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168" w:type="dxa"/>
            <w:gridSpan w:val="2"/>
            <w:vMerge w:val="restart"/>
            <w:noWrap w:val="0"/>
            <w:vAlign w:val="center"/>
          </w:tcPr>
          <w:p>
            <w:pPr>
              <w:jc w:val="center"/>
              <w:rPr>
                <w:rFonts w:ascii="宋体" w:hAnsi="宋体" w:eastAsia="宋体"/>
                <w:kern w:val="0"/>
                <w:sz w:val="21"/>
                <w:szCs w:val="21"/>
                <w:lang w:val="zh-CN" w:bidi="zh-CN"/>
              </w:rPr>
            </w:pPr>
            <w:r>
              <w:rPr>
                <w:rFonts w:hint="eastAsia" w:ascii="宋体" w:hAnsi="宋体" w:eastAsia="宋体" w:cs="华文中宋"/>
                <w:kern w:val="0"/>
                <w:sz w:val="21"/>
                <w:szCs w:val="21"/>
                <w:lang w:val="zh-CN" w:bidi="zh-CN"/>
              </w:rPr>
              <w:t>锗镓发生器</w:t>
            </w:r>
          </w:p>
        </w:tc>
        <w:tc>
          <w:tcPr>
            <w:tcW w:w="5954" w:type="dxa"/>
            <w:gridSpan w:val="2"/>
            <w:noWrap w:val="0"/>
            <w:vAlign w:val="center"/>
          </w:tcPr>
          <w:p>
            <w:pPr>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1、淋洗柱基质为SiO2或TiO2，淋洗溶液为0.05M-0.1M盐酸</w:t>
            </w:r>
          </w:p>
        </w:tc>
        <w:tc>
          <w:tcPr>
            <w:tcW w:w="2551" w:type="dxa"/>
            <w:noWrap w:val="0"/>
            <w:vAlign w:val="center"/>
          </w:tcPr>
          <w:p>
            <w:pPr>
              <w:jc w:val="left"/>
              <w:rPr>
                <w:rFonts w:hint="default" w:ascii="Times New Roman" w:hAnsi="Times New Roman" w:eastAsia="宋体" w:cs="Times New Roman"/>
                <w:kern w:val="0"/>
                <w:sz w:val="21"/>
                <w:szCs w:val="21"/>
                <w:lang w:bidi="zh-CN"/>
              </w:rPr>
            </w:pPr>
          </w:p>
        </w:tc>
        <w:tc>
          <w:tcPr>
            <w:tcW w:w="2800" w:type="dxa"/>
            <w:gridSpan w:val="2"/>
            <w:noWrap w:val="0"/>
            <w:vAlign w:val="center"/>
          </w:tcPr>
          <w:p>
            <w:pPr>
              <w:jc w:val="left"/>
              <w:rPr>
                <w:rFonts w:ascii="宋体" w:hAnsi="宋体" w:eastAsia="宋体"/>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kern w:val="0"/>
                <w:sz w:val="21"/>
                <w:szCs w:val="21"/>
                <w:lang w:val="zh-CN" w:bidi="zh-CN"/>
              </w:rPr>
            </w:pPr>
          </w:p>
        </w:tc>
        <w:tc>
          <w:tcPr>
            <w:tcW w:w="5954" w:type="dxa"/>
            <w:gridSpan w:val="2"/>
            <w:noWrap w:val="0"/>
            <w:vAlign w:val="center"/>
          </w:tcPr>
          <w:p>
            <w:pPr>
              <w:widowControl/>
              <w:jc w:val="left"/>
              <w:rPr>
                <w:rFonts w:hint="default" w:ascii="Times New Roman" w:hAnsi="Times New Roman" w:eastAsia="宋体" w:cs="Times New Roman"/>
                <w:kern w:val="0"/>
                <w:sz w:val="21"/>
                <w:szCs w:val="21"/>
                <w:lang w:bidi="zh-CN"/>
              </w:rPr>
            </w:pPr>
            <w:r>
              <w:rPr>
                <w:rFonts w:hint="default" w:ascii="Times New Roman" w:hAnsi="Times New Roman" w:eastAsia="宋体" w:cs="Times New Roman"/>
                <w:bCs/>
                <w:sz w:val="21"/>
                <w:szCs w:val="21"/>
              </w:rPr>
              <w:t>★2、产品母体核素</w:t>
            </w:r>
            <w:r>
              <w:rPr>
                <w:rFonts w:hint="default" w:ascii="Times New Roman" w:hAnsi="Times New Roman" w:eastAsia="宋体" w:cs="Times New Roman"/>
                <w:bCs/>
                <w:sz w:val="21"/>
                <w:szCs w:val="21"/>
                <w:vertAlign w:val="superscript"/>
              </w:rPr>
              <w:t>68</w:t>
            </w:r>
            <w:r>
              <w:rPr>
                <w:rFonts w:hint="default" w:ascii="Times New Roman" w:hAnsi="Times New Roman" w:eastAsia="宋体" w:cs="Times New Roman"/>
                <w:bCs/>
                <w:sz w:val="21"/>
                <w:szCs w:val="21"/>
              </w:rPr>
              <w:t>Ge≥40 mCi</w:t>
            </w:r>
            <w:r>
              <w:rPr>
                <w:rFonts w:hint="default" w:ascii="Times New Roman" w:hAnsi="Times New Roman" w:eastAsia="宋体" w:cs="Times New Roman"/>
                <w:bCs/>
                <w:sz w:val="21"/>
                <w:szCs w:val="21"/>
                <w:lang w:val="en-US" w:eastAsia="zh-CN"/>
              </w:rPr>
              <w:t>或</w:t>
            </w:r>
            <w:r>
              <w:rPr>
                <w:rFonts w:hint="default" w:ascii="Times New Roman" w:hAnsi="Times New Roman" w:eastAsia="宋体" w:cs="Times New Roman"/>
                <w:bCs/>
                <w:sz w:val="21"/>
                <w:szCs w:val="21"/>
                <w:vertAlign w:val="superscript"/>
              </w:rPr>
              <w:t>68</w:t>
            </w:r>
            <w:r>
              <w:rPr>
                <w:rFonts w:hint="default" w:ascii="Times New Roman" w:hAnsi="Times New Roman" w:eastAsia="宋体" w:cs="Times New Roman"/>
                <w:bCs/>
                <w:sz w:val="21"/>
                <w:szCs w:val="21"/>
              </w:rPr>
              <w:t>Ge≥</w:t>
            </w:r>
            <w:r>
              <w:rPr>
                <w:rFonts w:hint="default" w:ascii="Times New Roman" w:hAnsi="Times New Roman" w:eastAsia="宋体" w:cs="Times New Roman"/>
                <w:bCs/>
                <w:sz w:val="21"/>
                <w:szCs w:val="21"/>
                <w:lang w:val="en-US" w:eastAsia="zh-CN"/>
              </w:rPr>
              <w:t>1.48</w:t>
            </w:r>
            <w:r>
              <w:rPr>
                <w:rFonts w:hint="default" w:ascii="Times New Roman" w:hAnsi="Times New Roman" w:eastAsia="宋体" w:cs="Times New Roman"/>
                <w:bCs/>
                <w:sz w:val="21"/>
                <w:szCs w:val="21"/>
              </w:rPr>
              <w:t xml:space="preserve"> </w:t>
            </w:r>
            <w:r>
              <w:rPr>
                <w:rFonts w:hint="default" w:ascii="Times New Roman" w:hAnsi="Times New Roman" w:eastAsia="宋体" w:cs="Times New Roman"/>
                <w:bCs/>
                <w:sz w:val="21"/>
                <w:szCs w:val="21"/>
                <w:lang w:val="en-US" w:eastAsia="zh-CN"/>
              </w:rPr>
              <w:t>GBq</w:t>
            </w:r>
          </w:p>
        </w:tc>
        <w:tc>
          <w:tcPr>
            <w:tcW w:w="2551" w:type="dxa"/>
            <w:noWrap w:val="0"/>
            <w:vAlign w:val="center"/>
          </w:tcPr>
          <w:p>
            <w:pPr>
              <w:widowControl/>
              <w:jc w:val="left"/>
              <w:rPr>
                <w:rFonts w:hint="default" w:ascii="Times New Roman" w:hAnsi="Times New Roman" w:eastAsia="宋体" w:cs="Times New Roman"/>
                <w:kern w:val="0"/>
                <w:sz w:val="21"/>
                <w:szCs w:val="21"/>
                <w:lang w:bidi="zh-CN"/>
              </w:rPr>
            </w:pPr>
            <w:r>
              <w:rPr>
                <w:rFonts w:hint="default" w:ascii="Times New Roman" w:hAnsi="Times New Roman" w:eastAsia="宋体" w:cs="Times New Roman"/>
                <w:sz w:val="21"/>
                <w:szCs w:val="21"/>
              </w:rPr>
              <w:t>基于临床及科研对</w:t>
            </w:r>
            <w:r>
              <w:rPr>
                <w:rFonts w:hint="default" w:ascii="Times New Roman" w:hAnsi="Times New Roman" w:eastAsia="宋体" w:cs="Times New Roman"/>
                <w:sz w:val="21"/>
                <w:szCs w:val="21"/>
                <w:vertAlign w:val="superscript"/>
              </w:rPr>
              <w:t>68</w:t>
            </w:r>
            <w:r>
              <w:rPr>
                <w:rFonts w:hint="default" w:ascii="Times New Roman" w:hAnsi="Times New Roman" w:eastAsia="宋体" w:cs="Times New Roman"/>
                <w:sz w:val="21"/>
                <w:szCs w:val="21"/>
              </w:rPr>
              <w:t>Ga活度大小的需要</w:t>
            </w:r>
          </w:p>
        </w:tc>
        <w:tc>
          <w:tcPr>
            <w:tcW w:w="2800" w:type="dxa"/>
            <w:gridSpan w:val="2"/>
            <w:noWrap w:val="0"/>
            <w:vAlign w:val="center"/>
          </w:tcPr>
          <w:p>
            <w:pPr>
              <w:widowControl/>
              <w:jc w:val="left"/>
              <w:rPr>
                <w:rFonts w:ascii="宋体" w:hAnsi="宋体" w:eastAsia="宋体" w:cs="Arial"/>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kern w:val="0"/>
                <w:sz w:val="21"/>
                <w:szCs w:val="21"/>
                <w:lang w:val="zh-CN" w:bidi="zh-CN"/>
              </w:rPr>
            </w:pPr>
          </w:p>
        </w:tc>
        <w:tc>
          <w:tcPr>
            <w:tcW w:w="5954" w:type="dxa"/>
            <w:gridSpan w:val="2"/>
            <w:noWrap w:val="0"/>
            <w:vAlign w:val="center"/>
          </w:tcPr>
          <w:p>
            <w:pPr>
              <w:widowControl/>
              <w:jc w:val="left"/>
              <w:rPr>
                <w:rFonts w:hint="default" w:ascii="Times New Roman" w:hAnsi="Times New Roman" w:eastAsia="宋体" w:cs="Times New Roman"/>
                <w:sz w:val="21"/>
                <w:szCs w:val="21"/>
                <w:lang w:val="en-US"/>
              </w:rPr>
            </w:pPr>
            <w:r>
              <w:rPr>
                <w:rFonts w:hint="default" w:ascii="Times New Roman" w:hAnsi="Times New Roman" w:eastAsia="宋体" w:cs="Times New Roman"/>
                <w:bCs/>
                <w:sz w:val="21"/>
                <w:szCs w:val="21"/>
              </w:rPr>
              <w:t>★3、首次淋洗效率≥70%；</w:t>
            </w:r>
          </w:p>
        </w:tc>
        <w:tc>
          <w:tcPr>
            <w:tcW w:w="2551" w:type="dxa"/>
            <w:noWrap w:val="0"/>
            <w:vAlign w:val="center"/>
          </w:tcPr>
          <w:p>
            <w:pPr>
              <w:widowControl/>
              <w:jc w:val="left"/>
              <w:rPr>
                <w:rFonts w:hint="default" w:ascii="Times New Roman" w:hAnsi="Times New Roman" w:eastAsia="宋体" w:cs="Times New Roman"/>
                <w:kern w:val="0"/>
                <w:sz w:val="21"/>
                <w:szCs w:val="21"/>
                <w:lang w:bidi="zh-CN"/>
              </w:rPr>
            </w:pPr>
            <w:r>
              <w:rPr>
                <w:rFonts w:hint="default" w:ascii="Times New Roman" w:hAnsi="Times New Roman" w:eastAsia="宋体" w:cs="Times New Roman"/>
                <w:sz w:val="21"/>
                <w:szCs w:val="21"/>
              </w:rPr>
              <w:t>淋洗效率越高，淋洗出的</w:t>
            </w:r>
            <w:r>
              <w:rPr>
                <w:rFonts w:hint="default" w:ascii="Times New Roman" w:hAnsi="Times New Roman" w:eastAsia="宋体" w:cs="Times New Roman"/>
                <w:sz w:val="21"/>
                <w:szCs w:val="21"/>
                <w:vertAlign w:val="superscript"/>
              </w:rPr>
              <w:t>68</w:t>
            </w:r>
            <w:r>
              <w:rPr>
                <w:rFonts w:hint="default" w:ascii="Times New Roman" w:hAnsi="Times New Roman" w:eastAsia="宋体" w:cs="Times New Roman"/>
                <w:sz w:val="21"/>
                <w:szCs w:val="21"/>
              </w:rPr>
              <w:t>Ga活度越高，产出的药物越多</w:t>
            </w:r>
          </w:p>
        </w:tc>
        <w:tc>
          <w:tcPr>
            <w:tcW w:w="2800" w:type="dxa"/>
            <w:gridSpan w:val="2"/>
            <w:noWrap w:val="0"/>
            <w:vAlign w:val="center"/>
          </w:tcPr>
          <w:p>
            <w:pPr>
              <w:widowControl/>
              <w:jc w:val="left"/>
              <w:rPr>
                <w:rFonts w:ascii="宋体" w:hAnsi="宋体" w:eastAsia="宋体" w:cs="Arial"/>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kern w:val="0"/>
                <w:sz w:val="21"/>
                <w:szCs w:val="21"/>
                <w:lang w:val="zh-CN" w:bidi="zh-CN"/>
              </w:rPr>
            </w:pPr>
          </w:p>
        </w:tc>
        <w:tc>
          <w:tcPr>
            <w:tcW w:w="5954" w:type="dxa"/>
            <w:gridSpan w:val="2"/>
            <w:noWrap w:val="0"/>
            <w:vAlign w:val="center"/>
          </w:tcPr>
          <w:p>
            <w:pPr>
              <w:widowControl/>
              <w:jc w:val="left"/>
              <w:rPr>
                <w:rFonts w:hint="default" w:ascii="Times New Roman" w:hAnsi="Times New Roman" w:eastAsia="宋体" w:cs="Times New Roman"/>
                <w:kern w:val="0"/>
                <w:sz w:val="21"/>
                <w:szCs w:val="21"/>
                <w:lang w:bidi="zh-CN"/>
              </w:rPr>
            </w:pPr>
            <w:r>
              <w:rPr>
                <w:rFonts w:hint="default" w:ascii="Times New Roman" w:hAnsi="Times New Roman" w:eastAsia="宋体" w:cs="Times New Roman"/>
                <w:bCs/>
                <w:sz w:val="21"/>
                <w:szCs w:val="21"/>
              </w:rPr>
              <w:sym w:font="Wingdings 3" w:char="F070"/>
            </w:r>
            <w:r>
              <w:rPr>
                <w:rFonts w:hint="default" w:ascii="Times New Roman" w:hAnsi="Times New Roman" w:eastAsia="宋体" w:cs="Times New Roman"/>
                <w:bCs/>
                <w:sz w:val="21"/>
                <w:szCs w:val="21"/>
              </w:rPr>
              <w:t>4、洗脱液核素纯度</w:t>
            </w:r>
            <w:r>
              <w:rPr>
                <w:rFonts w:hint="default" w:ascii="Times New Roman" w:hAnsi="Times New Roman" w:eastAsia="宋体" w:cs="Times New Roman"/>
                <w:bCs/>
                <w:sz w:val="21"/>
                <w:szCs w:val="21"/>
                <w:vertAlign w:val="superscript"/>
              </w:rPr>
              <w:t>68</w:t>
            </w:r>
            <w:r>
              <w:rPr>
                <w:rFonts w:hint="default" w:ascii="Times New Roman" w:hAnsi="Times New Roman" w:eastAsia="宋体" w:cs="Times New Roman"/>
                <w:bCs/>
                <w:sz w:val="21"/>
                <w:szCs w:val="21"/>
              </w:rPr>
              <w:t>Ga≥99.9%；</w:t>
            </w:r>
          </w:p>
        </w:tc>
        <w:tc>
          <w:tcPr>
            <w:tcW w:w="2551" w:type="dxa"/>
            <w:noWrap w:val="0"/>
            <w:vAlign w:val="center"/>
          </w:tcPr>
          <w:p>
            <w:pPr>
              <w:widowControl/>
              <w:jc w:val="left"/>
              <w:rPr>
                <w:rFonts w:hint="default" w:ascii="Times New Roman" w:hAnsi="Times New Roman" w:eastAsia="宋体" w:cs="Times New Roman"/>
                <w:kern w:val="0"/>
                <w:sz w:val="21"/>
                <w:szCs w:val="21"/>
                <w:lang w:bidi="zh-CN"/>
              </w:rPr>
            </w:pPr>
          </w:p>
        </w:tc>
        <w:tc>
          <w:tcPr>
            <w:tcW w:w="2800" w:type="dxa"/>
            <w:gridSpan w:val="2"/>
            <w:noWrap w:val="0"/>
            <w:vAlign w:val="center"/>
          </w:tcPr>
          <w:p>
            <w:pPr>
              <w:widowControl/>
              <w:jc w:val="left"/>
              <w:rPr>
                <w:rFonts w:ascii="宋体" w:hAnsi="宋体" w:eastAsia="宋体" w:cs="Arial"/>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kern w:val="0"/>
                <w:sz w:val="21"/>
                <w:szCs w:val="21"/>
                <w:lang w:val="zh-CN" w:bidi="zh-CN"/>
              </w:rPr>
            </w:pPr>
          </w:p>
        </w:tc>
        <w:tc>
          <w:tcPr>
            <w:tcW w:w="5954" w:type="dxa"/>
            <w:gridSpan w:val="2"/>
            <w:noWrap w:val="0"/>
            <w:vAlign w:val="center"/>
          </w:tcPr>
          <w:p>
            <w:pPr>
              <w:widowControl/>
              <w:jc w:val="left"/>
              <w:rPr>
                <w:rFonts w:hint="default" w:ascii="Times New Roman" w:hAnsi="Times New Roman" w:eastAsia="宋体" w:cs="Times New Roman"/>
                <w:kern w:val="0"/>
                <w:sz w:val="21"/>
                <w:szCs w:val="21"/>
                <w:lang w:bidi="zh-CN"/>
              </w:rPr>
            </w:pPr>
            <w:r>
              <w:rPr>
                <w:rFonts w:hint="default" w:ascii="Times New Roman" w:hAnsi="Times New Roman" w:eastAsia="宋体" w:cs="Times New Roman"/>
                <w:bCs/>
                <w:sz w:val="21"/>
                <w:szCs w:val="21"/>
              </w:rPr>
              <w:sym w:font="Wingdings 3" w:char="F070"/>
            </w:r>
            <w:r>
              <w:rPr>
                <w:rFonts w:hint="default" w:ascii="Times New Roman" w:hAnsi="Times New Roman" w:eastAsia="宋体" w:cs="Times New Roman"/>
                <w:bCs/>
                <w:sz w:val="21"/>
                <w:szCs w:val="21"/>
              </w:rPr>
              <w:t>5、洗脱液放射化学纯度Ga</w:t>
            </w:r>
            <w:r>
              <w:rPr>
                <w:rFonts w:hint="default" w:ascii="Times New Roman" w:hAnsi="Times New Roman" w:eastAsia="宋体" w:cs="Times New Roman"/>
                <w:bCs/>
                <w:sz w:val="21"/>
                <w:szCs w:val="21"/>
                <w:vertAlign w:val="superscript"/>
              </w:rPr>
              <w:t>3+</w:t>
            </w:r>
            <w:r>
              <w:rPr>
                <w:rFonts w:hint="default" w:ascii="Times New Roman" w:hAnsi="Times New Roman" w:eastAsia="宋体" w:cs="Times New Roman"/>
                <w:bCs/>
                <w:sz w:val="21"/>
                <w:szCs w:val="21"/>
              </w:rPr>
              <w:t>≥95%；</w:t>
            </w:r>
          </w:p>
        </w:tc>
        <w:tc>
          <w:tcPr>
            <w:tcW w:w="2551" w:type="dxa"/>
            <w:noWrap w:val="0"/>
            <w:vAlign w:val="center"/>
          </w:tcPr>
          <w:p>
            <w:pPr>
              <w:widowControl/>
              <w:jc w:val="left"/>
              <w:rPr>
                <w:rFonts w:hint="default" w:ascii="Times New Roman" w:hAnsi="Times New Roman" w:eastAsia="宋体" w:cs="Times New Roman"/>
                <w:kern w:val="0"/>
                <w:sz w:val="21"/>
                <w:szCs w:val="21"/>
                <w:lang w:bidi="zh-CN"/>
              </w:rPr>
            </w:pPr>
          </w:p>
        </w:tc>
        <w:tc>
          <w:tcPr>
            <w:tcW w:w="2800" w:type="dxa"/>
            <w:gridSpan w:val="2"/>
            <w:noWrap w:val="0"/>
            <w:vAlign w:val="center"/>
          </w:tcPr>
          <w:p>
            <w:pPr>
              <w:widowControl/>
              <w:jc w:val="left"/>
              <w:rPr>
                <w:rFonts w:ascii="宋体" w:hAnsi="宋体" w:eastAsia="宋体" w:cs="Arial"/>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kern w:val="0"/>
                <w:sz w:val="21"/>
                <w:szCs w:val="21"/>
                <w:lang w:val="zh-CN" w:bidi="zh-CN"/>
              </w:rPr>
            </w:pPr>
          </w:p>
        </w:tc>
        <w:tc>
          <w:tcPr>
            <w:tcW w:w="5954" w:type="dxa"/>
            <w:gridSpan w:val="2"/>
            <w:noWrap w:val="0"/>
            <w:vAlign w:val="center"/>
          </w:tcPr>
          <w:p>
            <w:pPr>
              <w:widowControl/>
              <w:jc w:val="left"/>
              <w:rPr>
                <w:rFonts w:hint="default" w:ascii="Times New Roman" w:hAnsi="Times New Roman" w:eastAsia="宋体" w:cs="Times New Roman"/>
                <w:kern w:val="0"/>
                <w:sz w:val="21"/>
                <w:szCs w:val="21"/>
                <w:lang w:bidi="zh-CN"/>
              </w:rPr>
            </w:pPr>
            <w:r>
              <w:rPr>
                <w:rFonts w:hint="default" w:ascii="Times New Roman" w:hAnsi="Times New Roman" w:eastAsia="宋体" w:cs="Times New Roman"/>
                <w:bCs/>
                <w:sz w:val="21"/>
                <w:szCs w:val="21"/>
              </w:rPr>
              <w:sym w:font="Wingdings 3" w:char="F070"/>
            </w:r>
            <w:r>
              <w:rPr>
                <w:rFonts w:hint="default" w:ascii="Times New Roman" w:hAnsi="Times New Roman" w:eastAsia="宋体" w:cs="Times New Roman"/>
                <w:bCs/>
                <w:sz w:val="21"/>
                <w:szCs w:val="21"/>
              </w:rPr>
              <w:t>6、</w:t>
            </w:r>
            <w:r>
              <w:rPr>
                <w:rFonts w:hint="default" w:ascii="Times New Roman" w:hAnsi="Times New Roman" w:eastAsia="宋体" w:cs="Times New Roman"/>
                <w:bCs/>
                <w:sz w:val="21"/>
                <w:szCs w:val="21"/>
                <w:vertAlign w:val="superscript"/>
              </w:rPr>
              <w:t>68</w:t>
            </w:r>
            <w:r>
              <w:rPr>
                <w:rFonts w:hint="default" w:ascii="Times New Roman" w:hAnsi="Times New Roman" w:eastAsia="宋体" w:cs="Times New Roman"/>
                <w:bCs/>
                <w:sz w:val="21"/>
                <w:szCs w:val="21"/>
              </w:rPr>
              <w:t>Ge漏穿率：300次洗脱后≤0.005%；</w:t>
            </w:r>
          </w:p>
        </w:tc>
        <w:tc>
          <w:tcPr>
            <w:tcW w:w="2551" w:type="dxa"/>
            <w:noWrap w:val="0"/>
            <w:vAlign w:val="center"/>
          </w:tcPr>
          <w:p>
            <w:pPr>
              <w:widowControl/>
              <w:jc w:val="left"/>
              <w:rPr>
                <w:rFonts w:hint="default" w:ascii="Times New Roman" w:hAnsi="Times New Roman" w:eastAsia="宋体" w:cs="Times New Roman"/>
                <w:kern w:val="0"/>
                <w:sz w:val="21"/>
                <w:szCs w:val="21"/>
                <w:lang w:bidi="zh-CN"/>
              </w:rPr>
            </w:pPr>
          </w:p>
        </w:tc>
        <w:tc>
          <w:tcPr>
            <w:tcW w:w="2800" w:type="dxa"/>
            <w:gridSpan w:val="2"/>
            <w:noWrap w:val="0"/>
            <w:vAlign w:val="center"/>
          </w:tcPr>
          <w:p>
            <w:pPr>
              <w:widowControl/>
              <w:jc w:val="left"/>
              <w:rPr>
                <w:rFonts w:ascii="宋体" w:hAnsi="宋体" w:eastAsia="宋体" w:cs="Arial"/>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kern w:val="0"/>
                <w:sz w:val="21"/>
                <w:szCs w:val="21"/>
                <w:lang w:val="zh-CN" w:bidi="zh-CN"/>
              </w:rPr>
            </w:pPr>
          </w:p>
        </w:tc>
        <w:tc>
          <w:tcPr>
            <w:tcW w:w="5954" w:type="dxa"/>
            <w:gridSpan w:val="2"/>
            <w:noWrap w:val="0"/>
            <w:vAlign w:val="center"/>
          </w:tcPr>
          <w:p>
            <w:pPr>
              <w:widowControl/>
              <w:jc w:val="left"/>
              <w:rPr>
                <w:rFonts w:hint="default" w:ascii="Times New Roman" w:hAnsi="Times New Roman" w:eastAsia="宋体" w:cs="Times New Roman"/>
                <w:kern w:val="0"/>
                <w:sz w:val="21"/>
                <w:szCs w:val="21"/>
                <w:highlight w:val="none"/>
                <w:lang w:val="en-US" w:bidi="zh-CN"/>
              </w:rPr>
            </w:pPr>
            <w:r>
              <w:rPr>
                <w:rFonts w:hint="default" w:ascii="Times New Roman" w:hAnsi="Times New Roman" w:eastAsia="宋体" w:cs="Times New Roman"/>
                <w:bCs/>
                <w:sz w:val="21"/>
                <w:szCs w:val="21"/>
              </w:rPr>
              <w:t>7、金属杂质：Fe≤10 ug/GBq  Cu≤10 ug/GBq  Zn≤10 ug/GBq  Pb≤10 ug/GBq</w:t>
            </w:r>
          </w:p>
        </w:tc>
        <w:tc>
          <w:tcPr>
            <w:tcW w:w="2551" w:type="dxa"/>
            <w:noWrap w:val="0"/>
            <w:vAlign w:val="center"/>
          </w:tcPr>
          <w:p>
            <w:pPr>
              <w:widowControl/>
              <w:jc w:val="left"/>
              <w:rPr>
                <w:rFonts w:hint="default" w:ascii="Times New Roman" w:hAnsi="Times New Roman" w:eastAsia="宋体" w:cs="Times New Roman"/>
                <w:kern w:val="0"/>
                <w:sz w:val="21"/>
                <w:szCs w:val="21"/>
                <w:lang w:bidi="zh-CN"/>
              </w:rPr>
            </w:pPr>
          </w:p>
        </w:tc>
        <w:tc>
          <w:tcPr>
            <w:tcW w:w="2800" w:type="dxa"/>
            <w:gridSpan w:val="2"/>
            <w:noWrap w:val="0"/>
            <w:vAlign w:val="center"/>
          </w:tcPr>
          <w:p>
            <w:pPr>
              <w:widowControl/>
              <w:jc w:val="left"/>
              <w:rPr>
                <w:rFonts w:ascii="宋体" w:hAnsi="宋体" w:eastAsia="宋体" w:cs="Arial"/>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kern w:val="0"/>
                <w:sz w:val="21"/>
                <w:szCs w:val="21"/>
                <w:lang w:val="zh-CN" w:bidi="zh-CN"/>
              </w:rPr>
            </w:pPr>
          </w:p>
        </w:tc>
        <w:tc>
          <w:tcPr>
            <w:tcW w:w="5954" w:type="dxa"/>
            <w:gridSpan w:val="2"/>
            <w:noWrap w:val="0"/>
            <w:vAlign w:val="center"/>
          </w:tcPr>
          <w:p>
            <w:pPr>
              <w:widowControl/>
              <w:jc w:val="left"/>
              <w:rPr>
                <w:rFonts w:hint="default" w:ascii="Times New Roman" w:hAnsi="Times New Roman" w:eastAsia="宋体" w:cs="Times New Roman"/>
                <w:kern w:val="0"/>
                <w:sz w:val="21"/>
                <w:szCs w:val="21"/>
                <w:lang w:bidi="zh-CN"/>
              </w:rPr>
            </w:pPr>
            <w:r>
              <w:rPr>
                <w:rFonts w:hint="default" w:ascii="Times New Roman" w:hAnsi="Times New Roman" w:eastAsia="宋体" w:cs="Times New Roman"/>
                <w:bCs/>
                <w:sz w:val="21"/>
                <w:szCs w:val="21"/>
              </w:rPr>
              <w:t>8、无菌，细菌内毒</w:t>
            </w:r>
            <w:r>
              <w:rPr>
                <w:rFonts w:hint="default" w:ascii="Times New Roman" w:hAnsi="Times New Roman" w:eastAsia="宋体" w:cs="Times New Roman"/>
                <w:kern w:val="10"/>
                <w:sz w:val="21"/>
                <w:szCs w:val="21"/>
              </w:rPr>
              <w:t>&lt;35</w:t>
            </w:r>
            <w:r>
              <w:rPr>
                <w:rFonts w:hint="default" w:ascii="Times New Roman" w:hAnsi="Times New Roman" w:eastAsia="宋体" w:cs="Times New Roman"/>
                <w:bCs/>
                <w:sz w:val="21"/>
                <w:szCs w:val="21"/>
              </w:rPr>
              <w:t xml:space="preserve"> EU/ml</w:t>
            </w:r>
          </w:p>
        </w:tc>
        <w:tc>
          <w:tcPr>
            <w:tcW w:w="2551" w:type="dxa"/>
            <w:noWrap w:val="0"/>
            <w:vAlign w:val="center"/>
          </w:tcPr>
          <w:p>
            <w:pPr>
              <w:widowControl/>
              <w:jc w:val="left"/>
              <w:rPr>
                <w:rFonts w:hint="default" w:ascii="Times New Roman" w:hAnsi="Times New Roman" w:eastAsia="宋体" w:cs="Times New Roman"/>
                <w:kern w:val="0"/>
                <w:sz w:val="21"/>
                <w:szCs w:val="21"/>
                <w:lang w:bidi="zh-CN"/>
              </w:rPr>
            </w:pPr>
          </w:p>
        </w:tc>
        <w:tc>
          <w:tcPr>
            <w:tcW w:w="2800" w:type="dxa"/>
            <w:gridSpan w:val="2"/>
            <w:noWrap w:val="0"/>
            <w:vAlign w:val="center"/>
          </w:tcPr>
          <w:p>
            <w:pPr>
              <w:widowControl/>
              <w:jc w:val="left"/>
              <w:rPr>
                <w:rFonts w:ascii="宋体" w:hAnsi="宋体" w:eastAsia="宋体" w:cs="Arial"/>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kern w:val="0"/>
                <w:sz w:val="21"/>
                <w:szCs w:val="21"/>
                <w:lang w:val="zh-CN" w:bidi="zh-CN"/>
              </w:rPr>
            </w:pPr>
          </w:p>
        </w:tc>
        <w:tc>
          <w:tcPr>
            <w:tcW w:w="5954" w:type="dxa"/>
            <w:gridSpan w:val="2"/>
            <w:noWrap w:val="0"/>
            <w:vAlign w:val="center"/>
          </w:tcPr>
          <w:p>
            <w:pPr>
              <w:widowControl/>
              <w:jc w:val="left"/>
              <w:rPr>
                <w:rFonts w:hint="default" w:ascii="Times New Roman" w:hAnsi="Times New Roman" w:eastAsia="宋体" w:cs="Times New Roman"/>
                <w:kern w:val="0"/>
                <w:sz w:val="21"/>
                <w:szCs w:val="21"/>
                <w:lang w:bidi="zh-CN"/>
              </w:rPr>
            </w:pPr>
            <w:r>
              <w:rPr>
                <w:rFonts w:hint="default" w:ascii="Times New Roman" w:hAnsi="Times New Roman" w:eastAsia="宋体" w:cs="Times New Roman"/>
                <w:bCs/>
                <w:sz w:val="21"/>
                <w:szCs w:val="21"/>
              </w:rPr>
              <w:t>9、产品有效期≥250次淋洗</w:t>
            </w:r>
          </w:p>
        </w:tc>
        <w:tc>
          <w:tcPr>
            <w:tcW w:w="2551" w:type="dxa"/>
            <w:noWrap w:val="0"/>
            <w:vAlign w:val="center"/>
          </w:tcPr>
          <w:p>
            <w:pPr>
              <w:widowControl/>
              <w:jc w:val="left"/>
              <w:rPr>
                <w:rFonts w:hint="default" w:ascii="Times New Roman" w:hAnsi="Times New Roman" w:eastAsia="宋体" w:cs="Times New Roman"/>
                <w:kern w:val="0"/>
                <w:sz w:val="21"/>
                <w:szCs w:val="21"/>
                <w:lang w:bidi="zh-CN"/>
              </w:rPr>
            </w:pPr>
          </w:p>
        </w:tc>
        <w:tc>
          <w:tcPr>
            <w:tcW w:w="2800" w:type="dxa"/>
            <w:gridSpan w:val="2"/>
            <w:noWrap w:val="0"/>
            <w:vAlign w:val="center"/>
          </w:tcPr>
          <w:p>
            <w:pPr>
              <w:widowControl/>
              <w:jc w:val="left"/>
              <w:rPr>
                <w:rFonts w:ascii="宋体" w:hAnsi="宋体" w:eastAsia="宋体" w:cs="Arial"/>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kern w:val="0"/>
                <w:sz w:val="21"/>
                <w:szCs w:val="21"/>
                <w:lang w:val="zh-CN" w:bidi="zh-CN"/>
              </w:rPr>
            </w:pPr>
          </w:p>
        </w:tc>
        <w:tc>
          <w:tcPr>
            <w:tcW w:w="5954" w:type="dxa"/>
            <w:gridSpan w:val="2"/>
            <w:noWrap w:val="0"/>
            <w:vAlign w:val="center"/>
          </w:tcPr>
          <w:p>
            <w:pPr>
              <w:widowControl/>
              <w:jc w:val="left"/>
              <w:rPr>
                <w:rFonts w:ascii="宋体" w:hAnsi="宋体" w:eastAsia="宋体"/>
                <w:kern w:val="0"/>
                <w:sz w:val="21"/>
                <w:szCs w:val="21"/>
                <w:lang w:bidi="zh-CN"/>
              </w:rPr>
            </w:pPr>
          </w:p>
        </w:tc>
        <w:tc>
          <w:tcPr>
            <w:tcW w:w="2551" w:type="dxa"/>
            <w:noWrap w:val="0"/>
            <w:vAlign w:val="center"/>
          </w:tcPr>
          <w:p>
            <w:pPr>
              <w:widowControl/>
              <w:jc w:val="left"/>
              <w:rPr>
                <w:rFonts w:ascii="宋体" w:hAnsi="宋体" w:eastAsia="宋体" w:cs="Arial"/>
                <w:kern w:val="0"/>
                <w:sz w:val="21"/>
                <w:szCs w:val="21"/>
                <w:lang w:bidi="zh-CN"/>
              </w:rPr>
            </w:pPr>
          </w:p>
        </w:tc>
        <w:tc>
          <w:tcPr>
            <w:tcW w:w="2800" w:type="dxa"/>
            <w:gridSpan w:val="2"/>
            <w:noWrap w:val="0"/>
            <w:vAlign w:val="center"/>
          </w:tcPr>
          <w:p>
            <w:pPr>
              <w:widowControl/>
              <w:jc w:val="left"/>
              <w:rPr>
                <w:rFonts w:ascii="宋体" w:hAnsi="宋体" w:eastAsia="宋体" w:cs="Arial"/>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vMerge w:val="continue"/>
            <w:noWrap w:val="0"/>
            <w:vAlign w:val="center"/>
          </w:tcPr>
          <w:p>
            <w:pPr>
              <w:jc w:val="center"/>
              <w:rPr>
                <w:rFonts w:ascii="宋体" w:hAnsi="宋体" w:eastAsia="宋体"/>
                <w:kern w:val="0"/>
                <w:sz w:val="21"/>
                <w:szCs w:val="21"/>
                <w:lang w:val="zh-CN" w:bidi="zh-CN"/>
              </w:rPr>
            </w:pPr>
          </w:p>
        </w:tc>
        <w:tc>
          <w:tcPr>
            <w:tcW w:w="5954" w:type="dxa"/>
            <w:gridSpan w:val="2"/>
            <w:noWrap w:val="0"/>
            <w:vAlign w:val="center"/>
          </w:tcPr>
          <w:p>
            <w:pPr>
              <w:widowControl/>
              <w:jc w:val="left"/>
              <w:rPr>
                <w:rFonts w:ascii="宋体" w:hAnsi="宋体" w:eastAsia="宋体"/>
                <w:kern w:val="0"/>
                <w:sz w:val="21"/>
                <w:szCs w:val="21"/>
                <w:lang w:bidi="zh-CN"/>
              </w:rPr>
            </w:pPr>
          </w:p>
        </w:tc>
        <w:tc>
          <w:tcPr>
            <w:tcW w:w="2551" w:type="dxa"/>
            <w:noWrap w:val="0"/>
            <w:vAlign w:val="center"/>
          </w:tcPr>
          <w:p>
            <w:pPr>
              <w:widowControl/>
              <w:jc w:val="left"/>
              <w:rPr>
                <w:rFonts w:ascii="宋体" w:hAnsi="宋体" w:eastAsia="宋体" w:cs="Arial"/>
                <w:kern w:val="0"/>
                <w:sz w:val="21"/>
                <w:szCs w:val="21"/>
                <w:lang w:bidi="zh-CN"/>
              </w:rPr>
            </w:pPr>
          </w:p>
        </w:tc>
        <w:tc>
          <w:tcPr>
            <w:tcW w:w="2800" w:type="dxa"/>
            <w:gridSpan w:val="2"/>
            <w:noWrap w:val="0"/>
            <w:vAlign w:val="center"/>
          </w:tcPr>
          <w:p>
            <w:pPr>
              <w:widowControl/>
              <w:jc w:val="left"/>
              <w:rPr>
                <w:rFonts w:ascii="宋体" w:hAnsi="宋体" w:eastAsia="宋体" w:cs="Arial"/>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473" w:type="dxa"/>
            <w:gridSpan w:val="7"/>
            <w:noWrap w:val="0"/>
            <w:vAlign w:val="center"/>
          </w:tcPr>
          <w:p>
            <w:pPr>
              <w:widowControl/>
              <w:jc w:val="center"/>
              <w:rPr>
                <w:rFonts w:ascii="宋体" w:hAnsi="宋体" w:eastAsia="宋体" w:cs="Arial"/>
                <w:b/>
                <w:kern w:val="0"/>
                <w:sz w:val="21"/>
                <w:szCs w:val="21"/>
                <w:lang w:bidi="zh-CN"/>
              </w:rPr>
            </w:pPr>
            <w:r>
              <w:rPr>
                <w:rFonts w:hint="eastAsia" w:ascii="宋体" w:hAnsi="宋体" w:eastAsia="宋体"/>
                <w:b/>
                <w:kern w:val="0"/>
                <w:sz w:val="21"/>
                <w:szCs w:val="21"/>
                <w:lang w:val="zh-CN" w:bidi="zh-CN"/>
              </w:rPr>
              <w:t>单台/套配置需求（一行只写一个配置）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44" w:type="dxa"/>
            <w:noWrap w:val="0"/>
            <w:vAlign w:val="center"/>
          </w:tcPr>
          <w:p>
            <w:pPr>
              <w:jc w:val="center"/>
              <w:rPr>
                <w:rFonts w:ascii="宋体" w:hAnsi="宋体" w:eastAsia="宋体"/>
                <w:kern w:val="0"/>
                <w:sz w:val="21"/>
                <w:szCs w:val="21"/>
                <w:lang w:val="zh-CN" w:bidi="zh-CN"/>
              </w:rPr>
            </w:pPr>
            <w:r>
              <w:rPr>
                <w:rFonts w:hint="eastAsia" w:ascii="宋体" w:hAnsi="宋体" w:eastAsia="宋体"/>
                <w:kern w:val="0"/>
                <w:sz w:val="21"/>
                <w:szCs w:val="21"/>
                <w:lang w:val="zh-CN" w:bidi="zh-CN"/>
              </w:rPr>
              <w:t>序号</w:t>
            </w:r>
          </w:p>
        </w:tc>
        <w:tc>
          <w:tcPr>
            <w:tcW w:w="9329" w:type="dxa"/>
            <w:gridSpan w:val="4"/>
            <w:noWrap w:val="0"/>
            <w:vAlign w:val="center"/>
          </w:tcPr>
          <w:p>
            <w:pPr>
              <w:jc w:val="center"/>
              <w:rPr>
                <w:rFonts w:ascii="宋体" w:hAnsi="宋体" w:eastAsia="宋体"/>
                <w:kern w:val="0"/>
                <w:sz w:val="21"/>
                <w:szCs w:val="21"/>
                <w:lang w:val="zh-CN" w:bidi="zh-CN"/>
              </w:rPr>
            </w:pPr>
            <w:r>
              <w:rPr>
                <w:rFonts w:hint="eastAsia" w:ascii="宋体" w:hAnsi="宋体" w:eastAsia="宋体" w:cs="宋体"/>
                <w:kern w:val="0"/>
                <w:sz w:val="21"/>
                <w:szCs w:val="21"/>
                <w:lang w:val="zh-CN" w:bidi="zh-CN"/>
              </w:rPr>
              <w:t>设备配置名称</w:t>
            </w:r>
          </w:p>
        </w:tc>
        <w:tc>
          <w:tcPr>
            <w:tcW w:w="1116" w:type="dxa"/>
            <w:noWrap w:val="0"/>
            <w:vAlign w:val="center"/>
          </w:tcPr>
          <w:p>
            <w:pPr>
              <w:jc w:val="center"/>
              <w:rPr>
                <w:rFonts w:ascii="宋体" w:hAnsi="宋体" w:eastAsia="宋体"/>
                <w:kern w:val="0"/>
                <w:sz w:val="21"/>
                <w:szCs w:val="21"/>
                <w:lang w:val="zh-CN" w:bidi="zh-CN"/>
              </w:rPr>
            </w:pPr>
            <w:r>
              <w:rPr>
                <w:rFonts w:hint="eastAsia" w:ascii="宋体" w:hAnsi="宋体" w:eastAsia="宋体"/>
                <w:kern w:val="0"/>
                <w:sz w:val="21"/>
                <w:szCs w:val="21"/>
                <w:lang w:val="zh-CN" w:bidi="zh-CN"/>
              </w:rPr>
              <w:t>数量</w:t>
            </w:r>
          </w:p>
        </w:tc>
        <w:tc>
          <w:tcPr>
            <w:tcW w:w="1684" w:type="dxa"/>
            <w:noWrap w:val="0"/>
            <w:vAlign w:val="center"/>
          </w:tcPr>
          <w:p>
            <w:pPr>
              <w:jc w:val="center"/>
              <w:rPr>
                <w:rFonts w:ascii="宋体" w:hAnsi="宋体" w:eastAsia="宋体"/>
                <w:kern w:val="0"/>
                <w:sz w:val="21"/>
                <w:szCs w:val="21"/>
                <w:lang w:val="zh-CN" w:bidi="zh-CN"/>
              </w:rPr>
            </w:pPr>
            <w:r>
              <w:rPr>
                <w:rFonts w:hint="eastAsia" w:ascii="宋体" w:hAnsi="宋体" w:eastAsia="宋体"/>
                <w:kern w:val="0"/>
                <w:sz w:val="21"/>
                <w:szCs w:val="21"/>
                <w:lang w:val="zh-CN" w:bidi="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kern w:val="0"/>
                <w:sz w:val="21"/>
                <w:szCs w:val="21"/>
                <w:lang w:val="zh-CN" w:bidi="zh-CN"/>
              </w:rPr>
            </w:pPr>
            <w:r>
              <w:rPr>
                <w:rFonts w:hint="eastAsia" w:ascii="宋体" w:hAnsi="宋体" w:eastAsia="宋体" w:cs="宋体"/>
                <w:kern w:val="0"/>
                <w:sz w:val="21"/>
                <w:szCs w:val="21"/>
                <w:lang w:bidi="zh-CN"/>
              </w:rPr>
              <w:t>1</w:t>
            </w:r>
          </w:p>
        </w:tc>
        <w:tc>
          <w:tcPr>
            <w:tcW w:w="9329" w:type="dxa"/>
            <w:gridSpan w:val="4"/>
            <w:noWrap w:val="0"/>
            <w:vAlign w:val="center"/>
          </w:tcPr>
          <w:p>
            <w:pPr>
              <w:jc w:val="center"/>
              <w:rPr>
                <w:rFonts w:ascii="宋体" w:hAnsi="宋体" w:eastAsia="宋体" w:cs="宋体"/>
                <w:kern w:val="0"/>
                <w:sz w:val="21"/>
                <w:szCs w:val="21"/>
                <w:lang w:bidi="zh-CN"/>
              </w:rPr>
            </w:pPr>
            <w:r>
              <w:rPr>
                <w:rFonts w:hint="eastAsia" w:ascii="宋体" w:hAnsi="宋体" w:eastAsia="宋体" w:cs="宋体"/>
                <w:sz w:val="21"/>
                <w:szCs w:val="21"/>
              </w:rPr>
              <w:t>锗镓发生器</w:t>
            </w:r>
          </w:p>
        </w:tc>
        <w:tc>
          <w:tcPr>
            <w:tcW w:w="1116" w:type="dxa"/>
            <w:noWrap w:val="0"/>
            <w:vAlign w:val="center"/>
          </w:tcPr>
          <w:p>
            <w:pPr>
              <w:jc w:val="center"/>
              <w:rPr>
                <w:rFonts w:hint="default" w:ascii="宋体" w:hAnsi="宋体" w:eastAsia="宋体" w:cs="宋体"/>
                <w:kern w:val="0"/>
                <w:sz w:val="21"/>
                <w:szCs w:val="21"/>
                <w:lang w:val="en-US" w:bidi="zh-CN"/>
              </w:rPr>
            </w:pPr>
            <w:r>
              <w:rPr>
                <w:rFonts w:hint="eastAsia" w:ascii="宋体" w:hAnsi="宋体" w:eastAsia="宋体" w:cs="宋体"/>
                <w:kern w:val="0"/>
                <w:sz w:val="21"/>
                <w:szCs w:val="21"/>
                <w:lang w:val="en-US" w:bidi="zh-CN"/>
              </w:rPr>
              <w:t>1</w:t>
            </w:r>
          </w:p>
        </w:tc>
        <w:tc>
          <w:tcPr>
            <w:tcW w:w="1684" w:type="dxa"/>
            <w:noWrap w:val="0"/>
            <w:vAlign w:val="center"/>
          </w:tcPr>
          <w:p>
            <w:pPr>
              <w:jc w:val="center"/>
              <w:rPr>
                <w:rFonts w:hint="default" w:ascii="宋体" w:hAnsi="宋体" w:eastAsia="宋体" w:cs="宋体"/>
                <w:kern w:val="0"/>
                <w:sz w:val="21"/>
                <w:szCs w:val="21"/>
                <w:lang w:val="en-US" w:bidi="zh-CN"/>
              </w:rPr>
            </w:pPr>
            <w:r>
              <w:rPr>
                <w:rFonts w:hint="eastAsia" w:ascii="宋体" w:hAnsi="宋体" w:eastAsia="宋体" w:cs="宋体"/>
                <w:kern w:val="0"/>
                <w:sz w:val="21"/>
                <w:szCs w:val="21"/>
                <w:lang w:val="en-US" w:bidi="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kern w:val="0"/>
                <w:sz w:val="21"/>
                <w:szCs w:val="21"/>
                <w:lang w:bidi="zh-CN"/>
              </w:rPr>
            </w:pPr>
            <w:r>
              <w:rPr>
                <w:rFonts w:hint="eastAsia" w:ascii="宋体" w:hAnsi="宋体" w:eastAsia="宋体" w:cs="宋体"/>
                <w:kern w:val="0"/>
                <w:sz w:val="21"/>
                <w:szCs w:val="21"/>
                <w:lang w:bidi="zh-CN"/>
              </w:rPr>
              <w:t>2</w:t>
            </w:r>
          </w:p>
        </w:tc>
        <w:tc>
          <w:tcPr>
            <w:tcW w:w="9329" w:type="dxa"/>
            <w:gridSpan w:val="4"/>
            <w:noWrap w:val="0"/>
            <w:vAlign w:val="center"/>
          </w:tcPr>
          <w:p>
            <w:pPr>
              <w:jc w:val="center"/>
              <w:rPr>
                <w:rFonts w:ascii="宋体" w:hAnsi="宋体" w:eastAsia="宋体" w:cs="宋体"/>
                <w:kern w:val="0"/>
                <w:sz w:val="21"/>
                <w:szCs w:val="21"/>
                <w:lang w:bidi="zh-CN"/>
              </w:rPr>
            </w:pPr>
          </w:p>
        </w:tc>
        <w:tc>
          <w:tcPr>
            <w:tcW w:w="1116" w:type="dxa"/>
            <w:noWrap w:val="0"/>
            <w:vAlign w:val="center"/>
          </w:tcPr>
          <w:p>
            <w:pPr>
              <w:jc w:val="center"/>
              <w:rPr>
                <w:rFonts w:ascii="宋体" w:hAnsi="宋体" w:eastAsia="宋体" w:cs="宋体"/>
                <w:kern w:val="0"/>
                <w:sz w:val="21"/>
                <w:szCs w:val="21"/>
                <w:lang w:bidi="zh-CN"/>
              </w:rPr>
            </w:pPr>
          </w:p>
        </w:tc>
        <w:tc>
          <w:tcPr>
            <w:tcW w:w="1684" w:type="dxa"/>
            <w:noWrap w:val="0"/>
            <w:vAlign w:val="center"/>
          </w:tcPr>
          <w:p>
            <w:pPr>
              <w:jc w:val="center"/>
              <w:rPr>
                <w:rFonts w:ascii="宋体" w:hAnsi="宋体" w:eastAsia="宋体" w:cs="宋体"/>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344" w:type="dxa"/>
            <w:noWrap w:val="0"/>
            <w:vAlign w:val="center"/>
          </w:tcPr>
          <w:p>
            <w:pPr>
              <w:jc w:val="center"/>
              <w:rPr>
                <w:rFonts w:ascii="宋体" w:hAnsi="宋体" w:eastAsia="宋体" w:cs="宋体"/>
                <w:kern w:val="0"/>
                <w:sz w:val="21"/>
                <w:szCs w:val="21"/>
                <w:lang w:bidi="zh-CN"/>
              </w:rPr>
            </w:pPr>
            <w:r>
              <w:rPr>
                <w:rFonts w:hint="eastAsia" w:ascii="宋体" w:hAnsi="宋体" w:eastAsia="宋体" w:cs="宋体"/>
                <w:kern w:val="0"/>
                <w:sz w:val="21"/>
                <w:szCs w:val="21"/>
                <w:lang w:bidi="zh-CN"/>
              </w:rPr>
              <w:t>3</w:t>
            </w:r>
          </w:p>
        </w:tc>
        <w:tc>
          <w:tcPr>
            <w:tcW w:w="9329" w:type="dxa"/>
            <w:gridSpan w:val="4"/>
            <w:noWrap w:val="0"/>
            <w:vAlign w:val="center"/>
          </w:tcPr>
          <w:p>
            <w:pPr>
              <w:jc w:val="center"/>
              <w:rPr>
                <w:rFonts w:ascii="宋体" w:hAnsi="宋体" w:eastAsia="宋体" w:cs="宋体"/>
                <w:kern w:val="0"/>
                <w:sz w:val="21"/>
                <w:szCs w:val="21"/>
                <w:lang w:bidi="zh-CN"/>
              </w:rPr>
            </w:pPr>
          </w:p>
        </w:tc>
        <w:tc>
          <w:tcPr>
            <w:tcW w:w="1116" w:type="dxa"/>
            <w:noWrap w:val="0"/>
            <w:vAlign w:val="center"/>
          </w:tcPr>
          <w:p>
            <w:pPr>
              <w:jc w:val="center"/>
              <w:rPr>
                <w:rFonts w:ascii="宋体" w:hAnsi="宋体" w:eastAsia="宋体" w:cs="宋体"/>
                <w:kern w:val="0"/>
                <w:sz w:val="21"/>
                <w:szCs w:val="21"/>
                <w:lang w:bidi="zh-CN"/>
              </w:rPr>
            </w:pPr>
          </w:p>
        </w:tc>
        <w:tc>
          <w:tcPr>
            <w:tcW w:w="1684" w:type="dxa"/>
            <w:noWrap w:val="0"/>
            <w:vAlign w:val="center"/>
          </w:tcPr>
          <w:p>
            <w:pPr>
              <w:jc w:val="center"/>
              <w:rPr>
                <w:rFonts w:ascii="宋体" w:hAnsi="宋体" w:eastAsia="宋体" w:cs="宋体"/>
                <w:kern w:val="0"/>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3473" w:type="dxa"/>
            <w:gridSpan w:val="7"/>
            <w:noWrap w:val="0"/>
            <w:vAlign w:val="center"/>
          </w:tcPr>
          <w:p>
            <w:pPr>
              <w:jc w:val="center"/>
              <w:rPr>
                <w:rFonts w:ascii="宋体" w:hAnsi="宋体" w:eastAsia="宋体"/>
                <w:b/>
                <w:kern w:val="0"/>
                <w:sz w:val="21"/>
                <w:szCs w:val="21"/>
                <w:lang w:val="zh-CN" w:bidi="zh-CN"/>
              </w:rPr>
            </w:pPr>
            <w:r>
              <w:rPr>
                <w:rFonts w:hint="eastAsia" w:ascii="宋体" w:hAnsi="宋体" w:eastAsia="宋体"/>
                <w:b/>
                <w:kern w:val="0"/>
                <w:sz w:val="21"/>
                <w:szCs w:val="21"/>
                <w:lang w:val="zh-CN" w:bidi="zh-CN"/>
              </w:rPr>
              <w:t>售后服务需求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sz w:val="21"/>
                <w:szCs w:val="22"/>
              </w:rPr>
            </w:pPr>
            <w:r>
              <w:rPr>
                <w:rFonts w:hint="eastAsia" w:ascii="宋体" w:hAnsi="宋体" w:eastAsia="宋体"/>
                <w:sz w:val="21"/>
                <w:szCs w:val="22"/>
              </w:rPr>
              <w:t>保修年限</w:t>
            </w:r>
          </w:p>
        </w:tc>
        <w:tc>
          <w:tcPr>
            <w:tcW w:w="11305" w:type="dxa"/>
            <w:gridSpan w:val="5"/>
            <w:noWrap w:val="0"/>
            <w:vAlign w:val="top"/>
          </w:tcPr>
          <w:p>
            <w:pPr>
              <w:jc w:val="left"/>
              <w:rPr>
                <w:rFonts w:ascii="宋体" w:hAnsi="宋体" w:eastAsia="宋体"/>
                <w:sz w:val="21"/>
                <w:szCs w:val="22"/>
              </w:rPr>
            </w:pPr>
            <w:r>
              <w:rPr>
                <w:rFonts w:hint="eastAsia" w:ascii="宋体" w:hAnsi="宋体" w:eastAsia="宋体"/>
                <w:sz w:val="21"/>
                <w:szCs w:val="22"/>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宋体" w:hAnsi="宋体" w:eastAsia="宋体"/>
                <w:sz w:val="21"/>
                <w:szCs w:val="22"/>
              </w:rPr>
            </w:pPr>
            <w:r>
              <w:rPr>
                <w:rFonts w:hint="eastAsia" w:ascii="宋体" w:hAnsi="宋体" w:eastAsia="宋体"/>
                <w:sz w:val="21"/>
                <w:szCs w:val="22"/>
              </w:rPr>
              <w:t>耗材及零配件</w:t>
            </w:r>
          </w:p>
        </w:tc>
        <w:tc>
          <w:tcPr>
            <w:tcW w:w="11305" w:type="dxa"/>
            <w:gridSpan w:val="5"/>
            <w:noWrap w:val="0"/>
            <w:vAlign w:val="top"/>
          </w:tcPr>
          <w:p>
            <w:pPr>
              <w:jc w:val="left"/>
              <w:rPr>
                <w:rFonts w:ascii="宋体" w:hAnsi="宋体" w:eastAsia="宋体"/>
                <w:sz w:val="21"/>
                <w:szCs w:val="22"/>
              </w:rPr>
            </w:pPr>
            <w:r>
              <w:rPr>
                <w:rFonts w:hint="eastAsia" w:ascii="宋体" w:hAnsi="宋体" w:eastAsia="宋体"/>
                <w:sz w:val="21"/>
                <w:szCs w:val="22"/>
              </w:rPr>
              <w:t>提供耗材及主要零配件目录（含报价）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sz w:val="21"/>
                <w:szCs w:val="22"/>
              </w:rPr>
            </w:pPr>
            <w:r>
              <w:rPr>
                <w:rFonts w:hint="eastAsia" w:ascii="宋体" w:hAnsi="宋体" w:eastAsia="宋体"/>
                <w:sz w:val="21"/>
                <w:szCs w:val="22"/>
              </w:rPr>
              <w:t>故障响应时间</w:t>
            </w:r>
          </w:p>
        </w:tc>
        <w:tc>
          <w:tcPr>
            <w:tcW w:w="11305" w:type="dxa"/>
            <w:gridSpan w:val="5"/>
            <w:noWrap w:val="0"/>
            <w:vAlign w:val="top"/>
          </w:tcPr>
          <w:p>
            <w:pPr>
              <w:jc w:val="left"/>
              <w:rPr>
                <w:rFonts w:ascii="宋体" w:hAnsi="宋体" w:eastAsia="宋体"/>
                <w:sz w:val="21"/>
                <w:szCs w:val="22"/>
              </w:rPr>
            </w:pPr>
            <w:r>
              <w:rPr>
                <w:rFonts w:hint="eastAsia" w:ascii="宋体" w:hAnsi="宋体" w:eastAsia="宋体"/>
                <w:sz w:val="21"/>
                <w:szCs w:val="22"/>
              </w:rPr>
              <w:t>维修到达现场时间≤6小时（本地）；维修到达现场时间≤24小时（外地）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宋体" w:hAnsi="宋体" w:eastAsia="宋体"/>
                <w:sz w:val="21"/>
                <w:szCs w:val="22"/>
              </w:rPr>
            </w:pPr>
            <w:r>
              <w:rPr>
                <w:rFonts w:hint="eastAsia" w:ascii="宋体" w:hAnsi="宋体" w:eastAsia="宋体"/>
                <w:sz w:val="21"/>
                <w:szCs w:val="22"/>
              </w:rPr>
              <w:t>配件供应时间</w:t>
            </w:r>
          </w:p>
        </w:tc>
        <w:tc>
          <w:tcPr>
            <w:tcW w:w="11305" w:type="dxa"/>
            <w:gridSpan w:val="5"/>
            <w:noWrap w:val="0"/>
            <w:vAlign w:val="top"/>
          </w:tcPr>
          <w:p>
            <w:pPr>
              <w:jc w:val="left"/>
              <w:rPr>
                <w:rFonts w:ascii="宋体" w:hAnsi="宋体" w:eastAsia="宋体"/>
                <w:sz w:val="21"/>
                <w:szCs w:val="22"/>
              </w:rPr>
            </w:pPr>
            <w:r>
              <w:rPr>
                <w:rFonts w:hint="eastAsia" w:ascii="宋体" w:hAnsi="宋体" w:eastAsia="宋体"/>
                <w:sz w:val="21"/>
                <w:szCs w:val="22"/>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68" w:type="dxa"/>
            <w:gridSpan w:val="2"/>
            <w:noWrap w:val="0"/>
            <w:vAlign w:val="top"/>
          </w:tcPr>
          <w:p>
            <w:pPr>
              <w:jc w:val="center"/>
              <w:rPr>
                <w:rFonts w:ascii="宋体" w:hAnsi="宋体" w:eastAsia="宋体"/>
                <w:sz w:val="21"/>
                <w:szCs w:val="22"/>
              </w:rPr>
            </w:pPr>
            <w:r>
              <w:rPr>
                <w:rFonts w:hint="eastAsia" w:ascii="宋体" w:hAnsi="宋体" w:eastAsia="宋体"/>
                <w:sz w:val="21"/>
                <w:szCs w:val="22"/>
              </w:rPr>
              <w:t>维修资料</w:t>
            </w:r>
          </w:p>
        </w:tc>
        <w:tc>
          <w:tcPr>
            <w:tcW w:w="11305" w:type="dxa"/>
            <w:gridSpan w:val="5"/>
            <w:noWrap w:val="0"/>
            <w:vAlign w:val="top"/>
          </w:tcPr>
          <w:p>
            <w:pPr>
              <w:jc w:val="left"/>
              <w:rPr>
                <w:rFonts w:ascii="宋体" w:hAnsi="宋体" w:eastAsia="宋体"/>
                <w:sz w:val="21"/>
                <w:szCs w:val="22"/>
              </w:rPr>
            </w:pPr>
            <w:r>
              <w:rPr>
                <w:rFonts w:hint="eastAsia" w:ascii="宋体" w:hAnsi="宋体" w:eastAsia="宋体"/>
                <w:sz w:val="21"/>
                <w:szCs w:val="22"/>
              </w:rPr>
              <w:t>提供详细操作手册、维修保养手册、安装手册等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168" w:type="dxa"/>
            <w:gridSpan w:val="2"/>
            <w:noWrap w:val="0"/>
            <w:vAlign w:val="top"/>
          </w:tcPr>
          <w:p>
            <w:pPr>
              <w:jc w:val="center"/>
              <w:rPr>
                <w:rFonts w:ascii="Calibri" w:hAnsi="Calibri" w:eastAsia="宋体"/>
                <w:sz w:val="21"/>
                <w:szCs w:val="22"/>
              </w:rPr>
            </w:pPr>
            <w:r>
              <w:rPr>
                <w:rFonts w:hint="eastAsia" w:ascii="Calibri" w:hAnsi="Calibri" w:eastAsia="宋体"/>
                <w:sz w:val="21"/>
                <w:szCs w:val="22"/>
              </w:rPr>
              <w:t>升级</w:t>
            </w:r>
          </w:p>
        </w:tc>
        <w:tc>
          <w:tcPr>
            <w:tcW w:w="11305" w:type="dxa"/>
            <w:gridSpan w:val="5"/>
            <w:noWrap w:val="0"/>
            <w:vAlign w:val="top"/>
          </w:tcPr>
          <w:p>
            <w:pPr>
              <w:rPr>
                <w:rFonts w:ascii="Calibri" w:hAnsi="Calibri" w:eastAsia="宋体"/>
                <w:sz w:val="21"/>
                <w:szCs w:val="22"/>
              </w:rPr>
            </w:pPr>
            <w:r>
              <w:rPr>
                <w:rFonts w:hint="eastAsia" w:ascii="Calibri" w:hAnsi="Calibri" w:eastAsia="宋体"/>
                <w:sz w:val="21"/>
                <w:szCs w:val="22"/>
              </w:rPr>
              <w:t>软件终身免费升级</w:t>
            </w: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微软雅黑 Light">
    <w:altName w:val="黑体"/>
    <w:panose1 w:val="020B0502040204020203"/>
    <w:charset w:val="86"/>
    <w:family w:val="swiss"/>
    <w:pitch w:val="default"/>
    <w:sig w:usb0="00000000" w:usb1="00000000"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3">
    <w:panose1 w:val="050401020108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73DEC"/>
    <w:multiLevelType w:val="singleLevel"/>
    <w:tmpl w:val="EF973DE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lNzM3NDMzYTlmOWVkYjI4ZjM1YWE4NDZiZWRkMjYifQ=="/>
  </w:docVars>
  <w:rsids>
    <w:rsidRoot w:val="007A214E"/>
    <w:rsid w:val="000036B2"/>
    <w:rsid w:val="00023ABA"/>
    <w:rsid w:val="0003106D"/>
    <w:rsid w:val="000F00B3"/>
    <w:rsid w:val="00135135"/>
    <w:rsid w:val="001850D3"/>
    <w:rsid w:val="001C0501"/>
    <w:rsid w:val="00206AD4"/>
    <w:rsid w:val="00225B4F"/>
    <w:rsid w:val="00234AD3"/>
    <w:rsid w:val="00236256"/>
    <w:rsid w:val="00265B7D"/>
    <w:rsid w:val="00292FD6"/>
    <w:rsid w:val="00323FCF"/>
    <w:rsid w:val="0032736C"/>
    <w:rsid w:val="003645CA"/>
    <w:rsid w:val="00386D7B"/>
    <w:rsid w:val="003D2797"/>
    <w:rsid w:val="003E1BD0"/>
    <w:rsid w:val="00421A7B"/>
    <w:rsid w:val="004804F8"/>
    <w:rsid w:val="004F1C12"/>
    <w:rsid w:val="00517450"/>
    <w:rsid w:val="005871D9"/>
    <w:rsid w:val="005A06D5"/>
    <w:rsid w:val="005E3697"/>
    <w:rsid w:val="00606D66"/>
    <w:rsid w:val="006454CE"/>
    <w:rsid w:val="006709F3"/>
    <w:rsid w:val="0078398E"/>
    <w:rsid w:val="007A214E"/>
    <w:rsid w:val="008353DF"/>
    <w:rsid w:val="008459A8"/>
    <w:rsid w:val="00884BE1"/>
    <w:rsid w:val="00966B0D"/>
    <w:rsid w:val="009D4845"/>
    <w:rsid w:val="00A16550"/>
    <w:rsid w:val="00A25313"/>
    <w:rsid w:val="00A6092F"/>
    <w:rsid w:val="00A67D58"/>
    <w:rsid w:val="00A73282"/>
    <w:rsid w:val="00A8739D"/>
    <w:rsid w:val="00AD59D7"/>
    <w:rsid w:val="00AE373C"/>
    <w:rsid w:val="00AF5BE2"/>
    <w:rsid w:val="00B46DCF"/>
    <w:rsid w:val="00B7377E"/>
    <w:rsid w:val="00BA2C82"/>
    <w:rsid w:val="00BC17CC"/>
    <w:rsid w:val="00CA5E29"/>
    <w:rsid w:val="00CB6297"/>
    <w:rsid w:val="00CE632D"/>
    <w:rsid w:val="00D47149"/>
    <w:rsid w:val="00D64A0C"/>
    <w:rsid w:val="00D7201F"/>
    <w:rsid w:val="00DC7721"/>
    <w:rsid w:val="00E16FE2"/>
    <w:rsid w:val="00E25493"/>
    <w:rsid w:val="00E5016C"/>
    <w:rsid w:val="00EC1ED4"/>
    <w:rsid w:val="00EC5A0D"/>
    <w:rsid w:val="00EF5E03"/>
    <w:rsid w:val="00F03BBF"/>
    <w:rsid w:val="00F5188C"/>
    <w:rsid w:val="00F74A57"/>
    <w:rsid w:val="00FA6E40"/>
    <w:rsid w:val="01506661"/>
    <w:rsid w:val="015777C6"/>
    <w:rsid w:val="0184081D"/>
    <w:rsid w:val="0194674A"/>
    <w:rsid w:val="01C42B8B"/>
    <w:rsid w:val="020044B1"/>
    <w:rsid w:val="02346795"/>
    <w:rsid w:val="02AD7FF9"/>
    <w:rsid w:val="03026916"/>
    <w:rsid w:val="035C449C"/>
    <w:rsid w:val="050F05C1"/>
    <w:rsid w:val="052E6377"/>
    <w:rsid w:val="0530236C"/>
    <w:rsid w:val="0579071A"/>
    <w:rsid w:val="068B338E"/>
    <w:rsid w:val="06C65DAB"/>
    <w:rsid w:val="0737494B"/>
    <w:rsid w:val="07C47600"/>
    <w:rsid w:val="07D7430B"/>
    <w:rsid w:val="08C01BD2"/>
    <w:rsid w:val="092D54BA"/>
    <w:rsid w:val="09331ABF"/>
    <w:rsid w:val="09433464"/>
    <w:rsid w:val="09E66A0C"/>
    <w:rsid w:val="09FE7206"/>
    <w:rsid w:val="0A1246B0"/>
    <w:rsid w:val="0ADA28D4"/>
    <w:rsid w:val="0BEA149C"/>
    <w:rsid w:val="0DCF199B"/>
    <w:rsid w:val="0E811BE5"/>
    <w:rsid w:val="0E820056"/>
    <w:rsid w:val="0EA37FCC"/>
    <w:rsid w:val="0EC57F43"/>
    <w:rsid w:val="0F7B797C"/>
    <w:rsid w:val="0F960D6F"/>
    <w:rsid w:val="10AC665A"/>
    <w:rsid w:val="10CA3FED"/>
    <w:rsid w:val="110A4333"/>
    <w:rsid w:val="11477732"/>
    <w:rsid w:val="132A0098"/>
    <w:rsid w:val="1356560D"/>
    <w:rsid w:val="14771CDF"/>
    <w:rsid w:val="14947121"/>
    <w:rsid w:val="14E77D4B"/>
    <w:rsid w:val="15221674"/>
    <w:rsid w:val="15C14BFB"/>
    <w:rsid w:val="15C947BC"/>
    <w:rsid w:val="15F03AB5"/>
    <w:rsid w:val="1609748D"/>
    <w:rsid w:val="164C2CF7"/>
    <w:rsid w:val="179A6222"/>
    <w:rsid w:val="17F72AE6"/>
    <w:rsid w:val="18005892"/>
    <w:rsid w:val="1A1C032F"/>
    <w:rsid w:val="1A4A7BCE"/>
    <w:rsid w:val="1AE479C2"/>
    <w:rsid w:val="1B072C82"/>
    <w:rsid w:val="1B351FAC"/>
    <w:rsid w:val="1B756417"/>
    <w:rsid w:val="1BD84387"/>
    <w:rsid w:val="1C937E57"/>
    <w:rsid w:val="1D5F7A1E"/>
    <w:rsid w:val="1DD966A6"/>
    <w:rsid w:val="1DE65121"/>
    <w:rsid w:val="1DEF6F33"/>
    <w:rsid w:val="1F8951D6"/>
    <w:rsid w:val="1FD42E4A"/>
    <w:rsid w:val="20016901"/>
    <w:rsid w:val="20831BA0"/>
    <w:rsid w:val="20860DF9"/>
    <w:rsid w:val="21104A68"/>
    <w:rsid w:val="21577B59"/>
    <w:rsid w:val="228E2CF9"/>
    <w:rsid w:val="22AB6497"/>
    <w:rsid w:val="22F06E95"/>
    <w:rsid w:val="24093380"/>
    <w:rsid w:val="24206F9A"/>
    <w:rsid w:val="24D11986"/>
    <w:rsid w:val="251F7F55"/>
    <w:rsid w:val="255E6EA0"/>
    <w:rsid w:val="25E46612"/>
    <w:rsid w:val="266005AC"/>
    <w:rsid w:val="27663EE1"/>
    <w:rsid w:val="27AC7D62"/>
    <w:rsid w:val="27B84691"/>
    <w:rsid w:val="28457D54"/>
    <w:rsid w:val="284A1E93"/>
    <w:rsid w:val="288C74E1"/>
    <w:rsid w:val="296E539F"/>
    <w:rsid w:val="29AB1BA3"/>
    <w:rsid w:val="29E43BB8"/>
    <w:rsid w:val="2A3C27C9"/>
    <w:rsid w:val="2A3F4BF5"/>
    <w:rsid w:val="2A583C4F"/>
    <w:rsid w:val="2A8C4388"/>
    <w:rsid w:val="2AA1664A"/>
    <w:rsid w:val="2AAB5DE7"/>
    <w:rsid w:val="2BAC4FBE"/>
    <w:rsid w:val="2BB47E6D"/>
    <w:rsid w:val="2BB53D85"/>
    <w:rsid w:val="2BCA410A"/>
    <w:rsid w:val="2D9E60D7"/>
    <w:rsid w:val="2DA066A3"/>
    <w:rsid w:val="2EC26600"/>
    <w:rsid w:val="2F7F046E"/>
    <w:rsid w:val="2F986E4E"/>
    <w:rsid w:val="301B7B69"/>
    <w:rsid w:val="31EB11BF"/>
    <w:rsid w:val="320C1E2D"/>
    <w:rsid w:val="326F6D4A"/>
    <w:rsid w:val="32AB3E80"/>
    <w:rsid w:val="33191387"/>
    <w:rsid w:val="342E247E"/>
    <w:rsid w:val="35631450"/>
    <w:rsid w:val="35680ABA"/>
    <w:rsid w:val="357810FB"/>
    <w:rsid w:val="35B03DCE"/>
    <w:rsid w:val="35B14D67"/>
    <w:rsid w:val="371D207A"/>
    <w:rsid w:val="37323745"/>
    <w:rsid w:val="37BF30E5"/>
    <w:rsid w:val="37E77F9C"/>
    <w:rsid w:val="38180442"/>
    <w:rsid w:val="381968FA"/>
    <w:rsid w:val="39B2180E"/>
    <w:rsid w:val="39D111D8"/>
    <w:rsid w:val="3A4B6C9E"/>
    <w:rsid w:val="3A6021C8"/>
    <w:rsid w:val="3A9D23F4"/>
    <w:rsid w:val="3B29564C"/>
    <w:rsid w:val="3C53008C"/>
    <w:rsid w:val="3C5A3DAB"/>
    <w:rsid w:val="3C796FF2"/>
    <w:rsid w:val="3E446845"/>
    <w:rsid w:val="40220CDC"/>
    <w:rsid w:val="40752CC7"/>
    <w:rsid w:val="40A47108"/>
    <w:rsid w:val="40B6587A"/>
    <w:rsid w:val="40E729F8"/>
    <w:rsid w:val="410C6F3F"/>
    <w:rsid w:val="417D4D79"/>
    <w:rsid w:val="41CE7F79"/>
    <w:rsid w:val="41FC384A"/>
    <w:rsid w:val="4249440B"/>
    <w:rsid w:val="4276163D"/>
    <w:rsid w:val="43673409"/>
    <w:rsid w:val="44031873"/>
    <w:rsid w:val="4453331F"/>
    <w:rsid w:val="44FF0DB1"/>
    <w:rsid w:val="45300B99"/>
    <w:rsid w:val="458A0DA9"/>
    <w:rsid w:val="46431BC2"/>
    <w:rsid w:val="46752C96"/>
    <w:rsid w:val="471A6421"/>
    <w:rsid w:val="477162E6"/>
    <w:rsid w:val="477469CB"/>
    <w:rsid w:val="48992B43"/>
    <w:rsid w:val="48C32B8E"/>
    <w:rsid w:val="48FC26B8"/>
    <w:rsid w:val="49014CB5"/>
    <w:rsid w:val="4968314F"/>
    <w:rsid w:val="49DE18DD"/>
    <w:rsid w:val="49ED7D72"/>
    <w:rsid w:val="4A013279"/>
    <w:rsid w:val="4AE46C30"/>
    <w:rsid w:val="4B0F5030"/>
    <w:rsid w:val="4B1F1850"/>
    <w:rsid w:val="4B583AFA"/>
    <w:rsid w:val="4D0B7697"/>
    <w:rsid w:val="4DB72FAD"/>
    <w:rsid w:val="4DD70FFB"/>
    <w:rsid w:val="4F8D69FD"/>
    <w:rsid w:val="50082261"/>
    <w:rsid w:val="51AA65A6"/>
    <w:rsid w:val="51F3031B"/>
    <w:rsid w:val="51F459B8"/>
    <w:rsid w:val="520D5DFE"/>
    <w:rsid w:val="52680C58"/>
    <w:rsid w:val="52AC2C43"/>
    <w:rsid w:val="52C76A06"/>
    <w:rsid w:val="52EF7EE4"/>
    <w:rsid w:val="53660767"/>
    <w:rsid w:val="537D61EE"/>
    <w:rsid w:val="53C05F80"/>
    <w:rsid w:val="54324CFF"/>
    <w:rsid w:val="544D7D8B"/>
    <w:rsid w:val="54704D95"/>
    <w:rsid w:val="557241A4"/>
    <w:rsid w:val="55BF6A67"/>
    <w:rsid w:val="56617B1E"/>
    <w:rsid w:val="569212CF"/>
    <w:rsid w:val="56925330"/>
    <w:rsid w:val="56AE2780"/>
    <w:rsid w:val="571E77BD"/>
    <w:rsid w:val="57302C74"/>
    <w:rsid w:val="57BE408D"/>
    <w:rsid w:val="5978343C"/>
    <w:rsid w:val="5A953A4E"/>
    <w:rsid w:val="5AC81FAD"/>
    <w:rsid w:val="5ADA7E9F"/>
    <w:rsid w:val="5AEB20AC"/>
    <w:rsid w:val="5B2703BF"/>
    <w:rsid w:val="5D2E6280"/>
    <w:rsid w:val="5DAF177D"/>
    <w:rsid w:val="5DCB5926"/>
    <w:rsid w:val="5DEC4171"/>
    <w:rsid w:val="5EB6652D"/>
    <w:rsid w:val="60CE0B25"/>
    <w:rsid w:val="61546D16"/>
    <w:rsid w:val="617E6AB1"/>
    <w:rsid w:val="617F52FC"/>
    <w:rsid w:val="626F504C"/>
    <w:rsid w:val="627E2D12"/>
    <w:rsid w:val="632416AA"/>
    <w:rsid w:val="63450781"/>
    <w:rsid w:val="64237F6D"/>
    <w:rsid w:val="64C67BC4"/>
    <w:rsid w:val="64C86440"/>
    <w:rsid w:val="64FC15ED"/>
    <w:rsid w:val="65E73B31"/>
    <w:rsid w:val="65F067C8"/>
    <w:rsid w:val="66A833C7"/>
    <w:rsid w:val="66D53FC3"/>
    <w:rsid w:val="66FA42AC"/>
    <w:rsid w:val="686C71AF"/>
    <w:rsid w:val="68B9170D"/>
    <w:rsid w:val="68F555AC"/>
    <w:rsid w:val="69280066"/>
    <w:rsid w:val="69CA4AA1"/>
    <w:rsid w:val="6A224AB9"/>
    <w:rsid w:val="6B066BC6"/>
    <w:rsid w:val="6BD719FE"/>
    <w:rsid w:val="6BEE40D7"/>
    <w:rsid w:val="6C2D6BC5"/>
    <w:rsid w:val="6C300388"/>
    <w:rsid w:val="6C566548"/>
    <w:rsid w:val="6C6E6BD3"/>
    <w:rsid w:val="6D414E20"/>
    <w:rsid w:val="6E260989"/>
    <w:rsid w:val="6E942929"/>
    <w:rsid w:val="6EFE2316"/>
    <w:rsid w:val="6F35625A"/>
    <w:rsid w:val="70082960"/>
    <w:rsid w:val="710F044A"/>
    <w:rsid w:val="71644F13"/>
    <w:rsid w:val="716F4104"/>
    <w:rsid w:val="71DC0C43"/>
    <w:rsid w:val="728F2B25"/>
    <w:rsid w:val="72D41A69"/>
    <w:rsid w:val="72E06191"/>
    <w:rsid w:val="733B03F8"/>
    <w:rsid w:val="735C6275"/>
    <w:rsid w:val="738022BD"/>
    <w:rsid w:val="739E0DDA"/>
    <w:rsid w:val="7508155C"/>
    <w:rsid w:val="773F7B05"/>
    <w:rsid w:val="789D397B"/>
    <w:rsid w:val="78C01B87"/>
    <w:rsid w:val="791B0C4A"/>
    <w:rsid w:val="798914B2"/>
    <w:rsid w:val="79D43F4C"/>
    <w:rsid w:val="79DB3D4A"/>
    <w:rsid w:val="7A86235C"/>
    <w:rsid w:val="7A953BC7"/>
    <w:rsid w:val="7B7B3C81"/>
    <w:rsid w:val="7BE479B4"/>
    <w:rsid w:val="7CC479D6"/>
    <w:rsid w:val="7CD275E5"/>
    <w:rsid w:val="7CEF3AEA"/>
    <w:rsid w:val="7D27464F"/>
    <w:rsid w:val="7D6B705E"/>
    <w:rsid w:val="7D733B4C"/>
    <w:rsid w:val="7EE95C34"/>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1"/>
    <w:next w:val="1"/>
    <w:link w:val="12"/>
    <w:autoRedefine/>
    <w:qFormat/>
    <w:uiPriority w:val="99"/>
    <w:pPr>
      <w:spacing w:after="120" w:line="275" w:lineRule="atLeast"/>
      <w:ind w:firstLine="420"/>
      <w:textAlignment w:val="baseline"/>
    </w:pPr>
    <w:rPr>
      <w:rFonts w:ascii="Times New Roman" w:hAnsi="Times New Roman" w:eastAsia="仿宋_GB2312" w:cs="Times New Roman"/>
      <w:sz w:val="32"/>
      <w:szCs w:val="24"/>
    </w:rPr>
  </w:style>
  <w:style w:type="paragraph" w:styleId="3">
    <w:name w:val="Body Text"/>
    <w:basedOn w:val="1"/>
    <w:next w:val="1"/>
    <w:link w:val="11"/>
    <w:autoRedefine/>
    <w:semiHidden/>
    <w:unhideWhenUsed/>
    <w:qFormat/>
    <w:uiPriority w:val="99"/>
    <w:pPr>
      <w:spacing w:after="120"/>
    </w:pPr>
  </w:style>
  <w:style w:type="paragraph" w:styleId="4">
    <w:name w:val="Body Text Indent"/>
    <w:basedOn w:val="1"/>
    <w:qFormat/>
    <w:uiPriority w:val="0"/>
    <w:pPr>
      <w:spacing w:after="120"/>
      <w:ind w:left="420" w:leftChars="200"/>
    </w:p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rPr>
      <w:rFonts w:ascii="Times New Roman" w:hAnsi="Times New Roman" w:eastAsia="仿宋_GB2312" w:cs="Times New Roman"/>
      <w:sz w:val="24"/>
      <w:szCs w:val="24"/>
    </w:rPr>
  </w:style>
  <w:style w:type="paragraph" w:styleId="8">
    <w:name w:val="Body Text First Indent 2"/>
    <w:basedOn w:val="4"/>
    <w:qFormat/>
    <w:uiPriority w:val="0"/>
    <w:pPr>
      <w:ind w:firstLine="420" w:firstLineChars="200"/>
    </w:pPr>
  </w:style>
  <w:style w:type="character" w:customStyle="1" w:styleId="11">
    <w:name w:val="正文文本 字符"/>
    <w:basedOn w:val="10"/>
    <w:link w:val="3"/>
    <w:autoRedefine/>
    <w:semiHidden/>
    <w:qFormat/>
    <w:uiPriority w:val="99"/>
  </w:style>
  <w:style w:type="character" w:customStyle="1" w:styleId="12">
    <w:name w:val="正文文本首行缩进 字符"/>
    <w:basedOn w:val="11"/>
    <w:link w:val="2"/>
    <w:autoRedefine/>
    <w:qFormat/>
    <w:uiPriority w:val="99"/>
    <w:rPr>
      <w:rFonts w:ascii="Times New Roman" w:hAnsi="Times New Roman" w:eastAsia="仿宋_GB2312" w:cs="Times New Roman"/>
      <w:sz w:val="32"/>
      <w:szCs w:val="24"/>
    </w:rPr>
  </w:style>
  <w:style w:type="paragraph" w:styleId="13">
    <w:name w:val="List Paragraph"/>
    <w:basedOn w:val="1"/>
    <w:autoRedefine/>
    <w:qFormat/>
    <w:uiPriority w:val="34"/>
    <w:pPr>
      <w:ind w:firstLine="420" w:firstLineChars="200"/>
    </w:pPr>
  </w:style>
  <w:style w:type="paragraph" w:customStyle="1" w:styleId="14">
    <w:name w:val="Default"/>
    <w:autoRedefine/>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character" w:customStyle="1" w:styleId="15">
    <w:name w:val="页脚 字符"/>
    <w:basedOn w:val="10"/>
    <w:link w:val="5"/>
    <w:autoRedefine/>
    <w:qFormat/>
    <w:uiPriority w:val="99"/>
    <w:rPr>
      <w:sz w:val="18"/>
      <w:szCs w:val="18"/>
    </w:rPr>
  </w:style>
  <w:style w:type="paragraph" w:customStyle="1" w:styleId="16">
    <w:name w:val="列表段落1"/>
    <w:basedOn w:val="1"/>
    <w:autoRedefine/>
    <w:qFormat/>
    <w:uiPriority w:val="34"/>
    <w:pPr>
      <w:ind w:firstLine="420" w:firstLineChars="200"/>
    </w:pPr>
    <w:rPr>
      <w:rFonts w:ascii="Times New Roman" w:hAnsi="Times New Roman" w:eastAsia="宋体" w:cs="Times New Roman"/>
      <w:sz w:val="28"/>
      <w:szCs w:val="20"/>
    </w:rPr>
  </w:style>
  <w:style w:type="character" w:customStyle="1" w:styleId="17">
    <w:name w:val="页眉 字符"/>
    <w:basedOn w:val="10"/>
    <w:link w:val="6"/>
    <w:autoRedefine/>
    <w:qFormat/>
    <w:uiPriority w:val="99"/>
    <w:rPr>
      <w:sz w:val="18"/>
      <w:szCs w:val="18"/>
    </w:rPr>
  </w:style>
  <w:style w:type="paragraph" w:customStyle="1" w:styleId="18">
    <w:name w:val="样式 样式 左侧:  2 字符 + 左侧:  0.85 厘米 首行缩进:  2 字符1"/>
    <w:basedOn w:val="1"/>
    <w:qFormat/>
    <w:uiPriority w:val="0"/>
    <w:pPr>
      <w:ind w:left="482" w:firstLine="200" w:firstLineChars="200"/>
    </w:pPr>
    <w:rPr>
      <w:rFonts w:ascii="Times New Roman" w:hAnsi="Times New Roman" w:eastAsia="宋体" w:cs="宋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12578</Words>
  <Characters>13618</Characters>
  <Lines>249</Lines>
  <Paragraphs>70</Paragraphs>
  <TotalTime>0</TotalTime>
  <ScaleCrop>false</ScaleCrop>
  <LinksUpToDate>false</LinksUpToDate>
  <CharactersWithSpaces>14272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2023-11-21T10:58:00Z</dcterms:created>
  <dc:creator>AutoBVT</dc:creator>
  <cp:lastModifiedBy>WPS_1528213740</cp:lastModifiedBy>
  <cp:lastPrinted>2024-02-20T07:32:00Z</cp:lastPrinted>
  <dcterms:modified xsi:type="dcterms:W3CDTF">2024-07-04T00:07:57Z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07E1424C6BD54F2AA0A9A5B9ED1F1140_13</vt:lpwstr>
  </property>
</Properties>
</file>